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4B2" w:rsidRPr="00B173EE" w:rsidRDefault="008534B2" w:rsidP="0028127A">
      <w:pPr>
        <w:pStyle w:val="Subttulo"/>
        <w:ind w:left="2160"/>
        <w:jc w:val="both"/>
        <w:rPr>
          <w:i w:val="0"/>
          <w:sz w:val="24"/>
        </w:rPr>
      </w:pPr>
      <w:r w:rsidRPr="00B173EE">
        <w:rPr>
          <w:i w:val="0"/>
          <w:sz w:val="24"/>
        </w:rPr>
        <w:t xml:space="preserve">PORTARIA Nº </w:t>
      </w:r>
      <w:r w:rsidR="00D90B21" w:rsidRPr="00B173EE">
        <w:rPr>
          <w:i w:val="0"/>
          <w:sz w:val="24"/>
        </w:rPr>
        <w:t>152/2019 DE 05 DE AGOSTO DE 2019.</w:t>
      </w:r>
      <w:r w:rsidRPr="00B173EE">
        <w:rPr>
          <w:i w:val="0"/>
          <w:sz w:val="24"/>
        </w:rPr>
        <w:t xml:space="preserve">            </w:t>
      </w:r>
    </w:p>
    <w:p w:rsidR="008534B2" w:rsidRPr="00B173EE" w:rsidRDefault="008534B2" w:rsidP="0028127A">
      <w:pPr>
        <w:pStyle w:val="Subttulo"/>
        <w:ind w:left="2160"/>
        <w:jc w:val="both"/>
        <w:rPr>
          <w:i w:val="0"/>
          <w:sz w:val="24"/>
        </w:rPr>
      </w:pPr>
    </w:p>
    <w:p w:rsidR="0028127A" w:rsidRPr="00B173EE" w:rsidRDefault="0028127A" w:rsidP="0028127A">
      <w:pPr>
        <w:pStyle w:val="Subttulo"/>
        <w:ind w:left="2160"/>
        <w:jc w:val="both"/>
        <w:rPr>
          <w:i w:val="0"/>
          <w:sz w:val="24"/>
        </w:rPr>
      </w:pPr>
      <w:r w:rsidRPr="00B173EE">
        <w:rPr>
          <w:i w:val="0"/>
          <w:sz w:val="24"/>
        </w:rPr>
        <w:t>REGULAMENTA O PROCEDIMENTO</w:t>
      </w:r>
      <w:r w:rsidR="00E92833" w:rsidRPr="00B173EE">
        <w:rPr>
          <w:i w:val="0"/>
          <w:sz w:val="24"/>
        </w:rPr>
        <w:t>S</w:t>
      </w:r>
      <w:r w:rsidRPr="00B173EE">
        <w:rPr>
          <w:i w:val="0"/>
          <w:sz w:val="24"/>
        </w:rPr>
        <w:t xml:space="preserve"> PARA A AQUISIÇÃO DE MATERIAIS E SERVIÇOS N</w:t>
      </w:r>
      <w:r w:rsidR="00CA0102" w:rsidRPr="00B173EE">
        <w:rPr>
          <w:i w:val="0"/>
          <w:sz w:val="24"/>
        </w:rPr>
        <w:t>A</w:t>
      </w:r>
      <w:r w:rsidRPr="00B173EE">
        <w:rPr>
          <w:i w:val="0"/>
          <w:sz w:val="24"/>
        </w:rPr>
        <w:t xml:space="preserve"> ADMINISTRAÇÃO MUNICIPAL DE MODELO E DA OUTRAS PROVIDÊNCIAS.</w:t>
      </w:r>
    </w:p>
    <w:p w:rsidR="0028127A" w:rsidRPr="00B173EE" w:rsidRDefault="0028127A" w:rsidP="004B6E31">
      <w:pPr>
        <w:jc w:val="both"/>
        <w:rPr>
          <w:rFonts w:ascii="Arial" w:hAnsi="Arial" w:cs="Arial"/>
          <w:sz w:val="24"/>
          <w:szCs w:val="24"/>
        </w:rPr>
      </w:pPr>
    </w:p>
    <w:p w:rsidR="0028127A" w:rsidRPr="00B173EE" w:rsidRDefault="003C58FC" w:rsidP="004B6E31">
      <w:pPr>
        <w:jc w:val="both"/>
        <w:rPr>
          <w:rFonts w:ascii="Arial" w:hAnsi="Arial" w:cs="Arial"/>
          <w:sz w:val="24"/>
          <w:szCs w:val="24"/>
        </w:rPr>
      </w:pPr>
      <w:r w:rsidRPr="00B173EE">
        <w:rPr>
          <w:rFonts w:ascii="Arial" w:hAnsi="Arial" w:cs="Arial"/>
          <w:sz w:val="24"/>
          <w:szCs w:val="24"/>
        </w:rPr>
        <w:t>RICARDO LUIS MALDANER, Prefeito Municipal de Modelo, Estado de Santa Catarina, no uso das atribuições legais, em especial</w:t>
      </w:r>
    </w:p>
    <w:p w:rsidR="004B6E31" w:rsidRPr="00B173EE" w:rsidRDefault="004B6E31" w:rsidP="004B6E31">
      <w:pPr>
        <w:jc w:val="both"/>
        <w:rPr>
          <w:rFonts w:ascii="Arial" w:hAnsi="Arial" w:cs="Arial"/>
          <w:sz w:val="24"/>
          <w:szCs w:val="24"/>
        </w:rPr>
      </w:pPr>
      <w:r w:rsidRPr="00B173EE">
        <w:rPr>
          <w:rFonts w:ascii="Arial" w:hAnsi="Arial" w:cs="Arial"/>
          <w:sz w:val="24"/>
          <w:szCs w:val="24"/>
        </w:rPr>
        <w:t>CONSIDERANDO as disposições da legislação vigente, em especial as contidas na Constituição Federal, Lei 8.666/93 – Lei de Licitações e Contratos, 4.320/64 – Lei da Contabilidade Pública, LC101/00 – Lei de Responsabilidade Fiscal, Lei 10.520/02 – Institui Sistema de Pregão; Lei Orgânica Municipal</w:t>
      </w:r>
      <w:r w:rsidR="0028127A" w:rsidRPr="00B173EE">
        <w:rPr>
          <w:rFonts w:ascii="Arial" w:hAnsi="Arial" w:cs="Arial"/>
          <w:sz w:val="24"/>
          <w:szCs w:val="24"/>
        </w:rPr>
        <w:t>;</w:t>
      </w:r>
    </w:p>
    <w:p w:rsidR="00BE7EAC" w:rsidRPr="00B173EE" w:rsidRDefault="00BE7EAC" w:rsidP="004B6E31">
      <w:pPr>
        <w:jc w:val="both"/>
        <w:rPr>
          <w:rFonts w:ascii="Arial" w:hAnsi="Arial" w:cs="Arial"/>
          <w:sz w:val="24"/>
          <w:szCs w:val="24"/>
        </w:rPr>
      </w:pPr>
      <w:r w:rsidRPr="00B173EE">
        <w:rPr>
          <w:rFonts w:ascii="Arial" w:hAnsi="Arial" w:cs="Arial"/>
          <w:sz w:val="24"/>
          <w:szCs w:val="24"/>
        </w:rPr>
        <w:t xml:space="preserve">CONSIDERANDO </w:t>
      </w:r>
      <w:r w:rsidRPr="00B173EE">
        <w:rPr>
          <w:rFonts w:ascii="Arial" w:hAnsi="Arial" w:cs="Arial"/>
          <w:sz w:val="24"/>
          <w:szCs w:val="24"/>
        </w:rPr>
        <w:tab/>
        <w:t xml:space="preserve">as disposições da Instrução Normativa do Tribunal de Contas de Santa Catarina IN-TC 20/2015 e suas alterações; </w:t>
      </w:r>
      <w:r w:rsidR="00F55C21" w:rsidRPr="00B173EE">
        <w:rPr>
          <w:rFonts w:ascii="Arial" w:hAnsi="Arial" w:cs="Arial"/>
          <w:sz w:val="24"/>
          <w:szCs w:val="24"/>
        </w:rPr>
        <w:t>(</w:t>
      </w:r>
      <w:r w:rsidR="00DF495D" w:rsidRPr="00B173EE">
        <w:rPr>
          <w:rFonts w:ascii="Arial" w:hAnsi="Arial" w:cs="Arial"/>
          <w:sz w:val="24"/>
          <w:szCs w:val="24"/>
        </w:rPr>
        <w:t>ANEXO 02</w:t>
      </w:r>
      <w:r w:rsidR="00F55C21" w:rsidRPr="00B173EE">
        <w:rPr>
          <w:rFonts w:ascii="Arial" w:hAnsi="Arial" w:cs="Arial"/>
          <w:sz w:val="24"/>
          <w:szCs w:val="24"/>
        </w:rPr>
        <w:t>)</w:t>
      </w:r>
    </w:p>
    <w:p w:rsidR="0028127A" w:rsidRPr="00B173EE" w:rsidRDefault="0028127A" w:rsidP="004B6E31">
      <w:pPr>
        <w:jc w:val="both"/>
        <w:rPr>
          <w:rFonts w:ascii="Arial" w:hAnsi="Arial" w:cs="Arial"/>
          <w:sz w:val="24"/>
          <w:szCs w:val="24"/>
        </w:rPr>
      </w:pPr>
      <w:r w:rsidRPr="00B173EE">
        <w:rPr>
          <w:rFonts w:ascii="Arial" w:hAnsi="Arial" w:cs="Arial"/>
          <w:sz w:val="24"/>
          <w:szCs w:val="24"/>
        </w:rPr>
        <w:t>CONSIDERANDO Termo de Ajustamento de Conduta 0002/2019/PJ/MOD;</w:t>
      </w:r>
    </w:p>
    <w:p w:rsidR="003C58FC" w:rsidRPr="00B173EE" w:rsidRDefault="003C58FC" w:rsidP="004B6E31">
      <w:pPr>
        <w:jc w:val="both"/>
        <w:rPr>
          <w:rFonts w:ascii="Arial" w:hAnsi="Arial" w:cs="Arial"/>
          <w:sz w:val="24"/>
          <w:szCs w:val="24"/>
        </w:rPr>
      </w:pPr>
      <w:r w:rsidRPr="00B173EE">
        <w:rPr>
          <w:rFonts w:ascii="Arial" w:hAnsi="Arial" w:cs="Arial"/>
          <w:sz w:val="24"/>
          <w:szCs w:val="24"/>
        </w:rPr>
        <w:t>RESOLVE:</w:t>
      </w:r>
    </w:p>
    <w:p w:rsidR="003C58FC" w:rsidRPr="00B173EE" w:rsidRDefault="003C58FC" w:rsidP="004B6E31">
      <w:pPr>
        <w:jc w:val="both"/>
        <w:rPr>
          <w:rFonts w:ascii="Arial" w:hAnsi="Arial" w:cs="Arial"/>
          <w:sz w:val="24"/>
          <w:szCs w:val="24"/>
        </w:rPr>
      </w:pPr>
      <w:r w:rsidRPr="00B173EE">
        <w:rPr>
          <w:rFonts w:ascii="Arial" w:hAnsi="Arial" w:cs="Arial"/>
          <w:sz w:val="24"/>
          <w:szCs w:val="24"/>
        </w:rPr>
        <w:t xml:space="preserve">Art. </w:t>
      </w:r>
      <w:r w:rsidR="005D7AB8" w:rsidRPr="00B173EE">
        <w:rPr>
          <w:rFonts w:ascii="Arial" w:hAnsi="Arial" w:cs="Arial"/>
          <w:sz w:val="24"/>
          <w:szCs w:val="24"/>
        </w:rPr>
        <w:t>1</w:t>
      </w:r>
      <w:r w:rsidRPr="00B173EE">
        <w:rPr>
          <w:rFonts w:ascii="Arial" w:hAnsi="Arial" w:cs="Arial"/>
          <w:sz w:val="24"/>
          <w:szCs w:val="24"/>
        </w:rPr>
        <w:t>º Fica instituído procedimentos e rotinas para realização de despesa pública no âmbito</w:t>
      </w:r>
      <w:r w:rsidR="00CA0102" w:rsidRPr="00B173EE">
        <w:rPr>
          <w:rFonts w:ascii="Arial" w:hAnsi="Arial" w:cs="Arial"/>
          <w:sz w:val="24"/>
          <w:szCs w:val="24"/>
        </w:rPr>
        <w:t xml:space="preserve"> da administração do </w:t>
      </w:r>
      <w:r w:rsidR="00E92833" w:rsidRPr="00B173EE">
        <w:rPr>
          <w:rFonts w:ascii="Arial" w:hAnsi="Arial" w:cs="Arial"/>
          <w:sz w:val="24"/>
          <w:szCs w:val="24"/>
        </w:rPr>
        <w:t>Município</w:t>
      </w:r>
      <w:r w:rsidR="00CA0102" w:rsidRPr="00B173EE">
        <w:rPr>
          <w:rFonts w:ascii="Arial" w:hAnsi="Arial" w:cs="Arial"/>
          <w:sz w:val="24"/>
          <w:szCs w:val="24"/>
        </w:rPr>
        <w:t xml:space="preserve"> de Modelo</w:t>
      </w:r>
      <w:r w:rsidR="005D7AB8" w:rsidRPr="00B173EE">
        <w:rPr>
          <w:rFonts w:ascii="Arial" w:hAnsi="Arial" w:cs="Arial"/>
          <w:sz w:val="24"/>
          <w:szCs w:val="24"/>
        </w:rPr>
        <w:t>, SC</w:t>
      </w:r>
      <w:r w:rsidR="00E92833" w:rsidRPr="00B173EE">
        <w:rPr>
          <w:rFonts w:ascii="Arial" w:hAnsi="Arial" w:cs="Arial"/>
          <w:sz w:val="24"/>
          <w:szCs w:val="24"/>
        </w:rPr>
        <w:t>, conforme estabelece:</w:t>
      </w:r>
    </w:p>
    <w:p w:rsidR="00E92833" w:rsidRPr="00B173EE" w:rsidRDefault="00E92833" w:rsidP="004B6E31">
      <w:pPr>
        <w:jc w:val="both"/>
        <w:rPr>
          <w:sz w:val="24"/>
          <w:szCs w:val="24"/>
        </w:rPr>
      </w:pPr>
    </w:p>
    <w:p w:rsidR="00E92833" w:rsidRPr="00B173EE" w:rsidRDefault="00E92833" w:rsidP="00E92833">
      <w:pPr>
        <w:pStyle w:val="AAA-RECUO-BOLA-MANUAL"/>
        <w:numPr>
          <w:ilvl w:val="0"/>
          <w:numId w:val="2"/>
        </w:numPr>
        <w:pBdr>
          <w:top w:val="none" w:sz="0" w:space="0" w:color="auto"/>
          <w:left w:val="none" w:sz="0" w:space="0" w:color="auto"/>
          <w:bottom w:val="none" w:sz="0" w:space="0" w:color="auto"/>
          <w:right w:val="none" w:sz="0" w:space="0" w:color="auto"/>
        </w:pBdr>
        <w:tabs>
          <w:tab w:val="clear" w:pos="284"/>
          <w:tab w:val="clear" w:pos="454"/>
        </w:tabs>
        <w:spacing w:line="240" w:lineRule="auto"/>
        <w:rPr>
          <w:rFonts w:ascii="Arial" w:hAnsi="Arial" w:cs="Arial"/>
          <w:b/>
          <w:sz w:val="28"/>
          <w:szCs w:val="28"/>
          <w:u w:val="single"/>
        </w:rPr>
      </w:pPr>
      <w:r w:rsidRPr="00B173EE">
        <w:rPr>
          <w:rFonts w:ascii="Arial" w:hAnsi="Arial" w:cs="Arial"/>
          <w:sz w:val="28"/>
          <w:szCs w:val="28"/>
        </w:rPr>
        <w:t xml:space="preserve"> </w:t>
      </w:r>
      <w:r w:rsidRPr="00B173EE">
        <w:rPr>
          <w:rFonts w:ascii="Arial" w:hAnsi="Arial" w:cs="Arial"/>
          <w:b/>
          <w:sz w:val="28"/>
          <w:szCs w:val="28"/>
          <w:u w:val="single"/>
        </w:rPr>
        <w:t>DA SOLICITAÇÃO/REQUISIÇÃO</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b/>
          <w:sz w:val="24"/>
          <w:szCs w:val="24"/>
          <w:u w:val="single"/>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r w:rsidRPr="00B173EE">
        <w:rPr>
          <w:rFonts w:ascii="Arial" w:eastAsia="Arial" w:hAnsi="Arial" w:cs="Arial"/>
          <w:sz w:val="24"/>
          <w:szCs w:val="24"/>
        </w:rPr>
        <w:t>- O Departamento deverá fazer programação semanal, quinzenal ou mensal de acordo com a</w:t>
      </w:r>
      <w:r w:rsidR="00472D13" w:rsidRPr="00B173EE">
        <w:rPr>
          <w:rFonts w:ascii="Arial" w:eastAsia="Arial" w:hAnsi="Arial" w:cs="Arial"/>
          <w:sz w:val="24"/>
          <w:szCs w:val="24"/>
        </w:rPr>
        <w:t xml:space="preserve">s suas demandas para aquisições e </w:t>
      </w:r>
      <w:r w:rsidRPr="00B173EE">
        <w:rPr>
          <w:rFonts w:ascii="Arial" w:eastAsia="Arial" w:hAnsi="Arial" w:cs="Arial"/>
          <w:sz w:val="24"/>
          <w:szCs w:val="24"/>
        </w:rPr>
        <w:t>serviços.</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r w:rsidRPr="00B173EE">
        <w:rPr>
          <w:rFonts w:ascii="Arial" w:eastAsia="Arial" w:hAnsi="Arial" w:cs="Arial"/>
          <w:sz w:val="24"/>
          <w:szCs w:val="24"/>
        </w:rPr>
        <w:t xml:space="preserve">- As solicitações deverão ser encaminhadas </w:t>
      </w:r>
      <w:r w:rsidR="00472D13" w:rsidRPr="00B173EE">
        <w:rPr>
          <w:rFonts w:ascii="Arial" w:eastAsia="Arial" w:hAnsi="Arial" w:cs="Arial"/>
          <w:sz w:val="24"/>
          <w:szCs w:val="24"/>
        </w:rPr>
        <w:t xml:space="preserve">para o setor de compras </w:t>
      </w:r>
      <w:r w:rsidRPr="00B173EE">
        <w:rPr>
          <w:rFonts w:ascii="Arial" w:eastAsia="Arial" w:hAnsi="Arial" w:cs="Arial"/>
          <w:sz w:val="24"/>
          <w:szCs w:val="24"/>
        </w:rPr>
        <w:t xml:space="preserve">até as 17:00 de Sexta-Feira </w:t>
      </w:r>
      <w:r w:rsidR="00AF2EA8" w:rsidRPr="00B173EE">
        <w:rPr>
          <w:rFonts w:ascii="Arial" w:eastAsia="Arial" w:hAnsi="Arial" w:cs="Arial"/>
          <w:sz w:val="24"/>
          <w:szCs w:val="24"/>
        </w:rPr>
        <w:t xml:space="preserve">de cada semana </w:t>
      </w:r>
      <w:r w:rsidRPr="00B173EE">
        <w:rPr>
          <w:rFonts w:ascii="Arial" w:eastAsia="Arial" w:hAnsi="Arial" w:cs="Arial"/>
          <w:sz w:val="24"/>
          <w:szCs w:val="24"/>
        </w:rPr>
        <w:t>ou até o último dia útil da semana quando houver feriados.</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sz w:val="24"/>
          <w:szCs w:val="24"/>
        </w:rPr>
      </w:pPr>
      <w:r w:rsidRPr="00B173EE">
        <w:rPr>
          <w:rFonts w:ascii="Arial" w:eastAsia="Arial" w:hAnsi="Arial" w:cs="Arial"/>
          <w:sz w:val="24"/>
          <w:szCs w:val="24"/>
        </w:rPr>
        <w:t xml:space="preserve">- O setor de compras </w:t>
      </w:r>
      <w:proofErr w:type="gramStart"/>
      <w:r w:rsidRPr="00B173EE">
        <w:rPr>
          <w:rFonts w:ascii="Arial" w:eastAsia="Arial" w:hAnsi="Arial" w:cs="Arial"/>
          <w:sz w:val="24"/>
          <w:szCs w:val="24"/>
        </w:rPr>
        <w:t>ira</w:t>
      </w:r>
      <w:proofErr w:type="gramEnd"/>
      <w:r w:rsidRPr="00B173EE">
        <w:rPr>
          <w:rFonts w:ascii="Arial" w:eastAsia="Arial" w:hAnsi="Arial" w:cs="Arial"/>
          <w:sz w:val="24"/>
          <w:szCs w:val="24"/>
        </w:rPr>
        <w:t xml:space="preserve"> emitir as Ordens de Compras e de Serviços na Segunda e terça feira de cada semana.</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b/>
          <w:sz w:val="24"/>
          <w:szCs w:val="24"/>
          <w:u w:val="single"/>
        </w:rPr>
      </w:pP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 Antes de efetuar a solicitação, o responsável deverá consultar as Certidões Negativas e de Regularidade da empresa, sendo:</w:t>
      </w:r>
    </w:p>
    <w:p w:rsidR="00E92833" w:rsidRPr="00B173EE" w:rsidRDefault="00E92833" w:rsidP="00E92833">
      <w:pPr>
        <w:pStyle w:val="AAA-MODELO-BOLA"/>
        <w:tabs>
          <w:tab w:val="clear" w:pos="284"/>
        </w:tabs>
        <w:spacing w:line="240" w:lineRule="auto"/>
        <w:ind w:left="0" w:firstLine="0"/>
        <w:rPr>
          <w:rFonts w:ascii="Arial" w:hAnsi="Arial" w:cs="Arial"/>
          <w:sz w:val="24"/>
          <w:szCs w:val="24"/>
          <w:u w:val="single"/>
        </w:rPr>
      </w:pPr>
    </w:p>
    <w:p w:rsidR="00E92833" w:rsidRPr="00B173EE" w:rsidRDefault="00E92833" w:rsidP="00E92833">
      <w:pPr>
        <w:pStyle w:val="AAA-MODELO-BOLA"/>
        <w:tabs>
          <w:tab w:val="clear" w:pos="284"/>
        </w:tabs>
        <w:spacing w:line="240" w:lineRule="auto"/>
        <w:ind w:left="0" w:firstLine="0"/>
        <w:rPr>
          <w:rFonts w:ascii="Arial" w:hAnsi="Arial" w:cs="Arial"/>
          <w:sz w:val="24"/>
          <w:szCs w:val="24"/>
          <w:u w:val="single"/>
        </w:rPr>
      </w:pPr>
      <w:r w:rsidRPr="00B173EE">
        <w:rPr>
          <w:rFonts w:ascii="Arial" w:hAnsi="Arial" w:cs="Arial"/>
          <w:sz w:val="24"/>
          <w:szCs w:val="24"/>
          <w:u w:val="single"/>
        </w:rPr>
        <w:t>PESSOA JURIDICA:</w:t>
      </w: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p>
    <w:p w:rsidR="00E92833" w:rsidRPr="00980F3B" w:rsidRDefault="00E92833" w:rsidP="00BA7CB5">
      <w:pPr>
        <w:pStyle w:val="AAA-MODELO-BOLA"/>
        <w:tabs>
          <w:tab w:val="clear" w:pos="284"/>
          <w:tab w:val="right" w:pos="9582"/>
        </w:tabs>
        <w:spacing w:line="240" w:lineRule="auto"/>
        <w:ind w:left="0" w:firstLine="0"/>
        <w:rPr>
          <w:rFonts w:ascii="Arial" w:hAnsi="Arial" w:cs="Arial"/>
          <w:b/>
          <w:sz w:val="24"/>
          <w:szCs w:val="24"/>
        </w:rPr>
      </w:pPr>
      <w:r w:rsidRPr="00980F3B">
        <w:rPr>
          <w:rFonts w:ascii="Arial" w:hAnsi="Arial" w:cs="Arial"/>
          <w:sz w:val="24"/>
          <w:szCs w:val="24"/>
        </w:rPr>
        <w:t xml:space="preserve">FGTS -  </w:t>
      </w:r>
      <w:hyperlink r:id="rId7" w:history="1">
        <w:r w:rsidRPr="00980F3B">
          <w:rPr>
            <w:rStyle w:val="Hyperlink"/>
            <w:rFonts w:ascii="Arial" w:hAnsi="Arial" w:cs="Arial"/>
            <w:color w:val="auto"/>
            <w:sz w:val="24"/>
            <w:szCs w:val="24"/>
          </w:rPr>
          <w:t>https://consulta-crf.caixa.gov.br/consultacrf/pages/consultaEmpregador.jsf</w:t>
        </w:r>
      </w:hyperlink>
    </w:p>
    <w:p w:rsidR="00B173EE" w:rsidRDefault="00B173EE" w:rsidP="00E92833">
      <w:pPr>
        <w:pStyle w:val="AAA-MODELO-BOLA"/>
        <w:tabs>
          <w:tab w:val="clear" w:pos="284"/>
        </w:tabs>
        <w:spacing w:line="240" w:lineRule="auto"/>
        <w:ind w:left="0" w:firstLine="0"/>
        <w:rPr>
          <w:rFonts w:ascii="Arial" w:hAnsi="Arial" w:cs="Arial"/>
          <w:sz w:val="24"/>
          <w:szCs w:val="24"/>
        </w:rPr>
      </w:pP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INSS</w:t>
      </w:r>
      <w:r w:rsidR="005A6377" w:rsidRPr="00B173EE">
        <w:rPr>
          <w:rFonts w:ascii="Arial" w:hAnsi="Arial" w:cs="Arial"/>
          <w:sz w:val="24"/>
          <w:szCs w:val="24"/>
        </w:rPr>
        <w:t>/FEDERAL</w:t>
      </w:r>
      <w:r w:rsidRPr="00B173EE">
        <w:rPr>
          <w:rFonts w:ascii="Arial" w:hAnsi="Arial" w:cs="Arial"/>
          <w:sz w:val="24"/>
          <w:szCs w:val="24"/>
        </w:rPr>
        <w:t xml:space="preserve"> - </w:t>
      </w:r>
      <w:hyperlink r:id="rId8" w:history="1">
        <w:r w:rsidRPr="00B173EE">
          <w:rPr>
            <w:rStyle w:val="Hyperlink"/>
            <w:rFonts w:ascii="Arial" w:hAnsi="Arial" w:cs="Arial"/>
            <w:color w:val="auto"/>
            <w:sz w:val="24"/>
            <w:szCs w:val="24"/>
          </w:rPr>
          <w:t>http://servicos.receita.fazenda.gov.br/Servicos/certidao/CNDConjuntaSegVia/NICertidaoSegVia.asp?Tipo=1</w:t>
        </w:r>
      </w:hyperlink>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lastRenderedPageBreak/>
        <w:t>CNDT –</w:t>
      </w:r>
      <w:r w:rsidR="005A6377" w:rsidRPr="00B173EE">
        <w:rPr>
          <w:rFonts w:ascii="Arial" w:hAnsi="Arial" w:cs="Arial"/>
          <w:sz w:val="24"/>
          <w:szCs w:val="24"/>
        </w:rPr>
        <w:t xml:space="preserve"> Certidão Negativa de </w:t>
      </w:r>
      <w:r w:rsidR="00C75856" w:rsidRPr="00B173EE">
        <w:rPr>
          <w:rFonts w:ascii="Arial" w:hAnsi="Arial" w:cs="Arial"/>
          <w:sz w:val="24"/>
          <w:szCs w:val="24"/>
        </w:rPr>
        <w:t>Débitos</w:t>
      </w:r>
      <w:r w:rsidR="005A6377" w:rsidRPr="00B173EE">
        <w:rPr>
          <w:rFonts w:ascii="Arial" w:hAnsi="Arial" w:cs="Arial"/>
          <w:sz w:val="24"/>
          <w:szCs w:val="24"/>
        </w:rPr>
        <w:t xml:space="preserve"> trabalhistas - </w:t>
      </w:r>
      <w:r w:rsidRPr="00B173EE">
        <w:rPr>
          <w:rFonts w:ascii="Arial" w:hAnsi="Arial" w:cs="Arial"/>
          <w:sz w:val="24"/>
          <w:szCs w:val="24"/>
        </w:rPr>
        <w:t xml:space="preserve"> </w:t>
      </w:r>
      <w:hyperlink r:id="rId9" w:history="1">
        <w:r w:rsidRPr="00B173EE">
          <w:rPr>
            <w:rStyle w:val="Hyperlink"/>
            <w:rFonts w:ascii="Arial" w:hAnsi="Arial" w:cs="Arial"/>
            <w:color w:val="auto"/>
            <w:sz w:val="24"/>
            <w:szCs w:val="24"/>
          </w:rPr>
          <w:t>http://www.tst.jus.br/certidao</w:t>
        </w:r>
      </w:hyperlink>
      <w:r w:rsidRPr="00B173EE">
        <w:rPr>
          <w:rFonts w:ascii="Arial" w:hAnsi="Arial" w:cs="Arial"/>
          <w:sz w:val="24"/>
          <w:szCs w:val="24"/>
        </w:rPr>
        <w:t xml:space="preserve"> </w:t>
      </w: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MUNICIPAL - para fornecedores do município de Modelo.</w:t>
      </w: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p>
    <w:p w:rsidR="005A6377" w:rsidRPr="00B173EE" w:rsidRDefault="005A6377" w:rsidP="005A6377">
      <w:pPr>
        <w:pStyle w:val="AAA-MODELO-BOLA"/>
        <w:tabs>
          <w:tab w:val="clear" w:pos="284"/>
        </w:tabs>
        <w:spacing w:line="240" w:lineRule="auto"/>
        <w:ind w:left="0" w:firstLine="0"/>
        <w:rPr>
          <w:rFonts w:ascii="Arial" w:hAnsi="Arial" w:cs="Arial"/>
          <w:sz w:val="24"/>
          <w:szCs w:val="24"/>
          <w:u w:val="single"/>
        </w:rPr>
      </w:pPr>
    </w:p>
    <w:p w:rsidR="005A6377" w:rsidRPr="00B173EE" w:rsidRDefault="005A6377" w:rsidP="005A6377">
      <w:pPr>
        <w:pStyle w:val="AAA-MODELO-BOLA"/>
        <w:tabs>
          <w:tab w:val="clear" w:pos="284"/>
        </w:tabs>
        <w:spacing w:line="240" w:lineRule="auto"/>
        <w:ind w:left="0" w:firstLine="0"/>
        <w:rPr>
          <w:rFonts w:ascii="Arial" w:hAnsi="Arial" w:cs="Arial"/>
          <w:sz w:val="24"/>
          <w:szCs w:val="24"/>
          <w:u w:val="single"/>
        </w:rPr>
      </w:pPr>
      <w:r w:rsidRPr="00B173EE">
        <w:rPr>
          <w:rFonts w:ascii="Arial" w:hAnsi="Arial" w:cs="Arial"/>
          <w:sz w:val="24"/>
          <w:szCs w:val="24"/>
          <w:u w:val="single"/>
        </w:rPr>
        <w:t>PESSOA FISICA:</w:t>
      </w:r>
    </w:p>
    <w:p w:rsidR="005A6377" w:rsidRPr="00B173EE" w:rsidRDefault="005A6377" w:rsidP="00E92833">
      <w:pPr>
        <w:pStyle w:val="AAA-MODELO-BOLA"/>
        <w:tabs>
          <w:tab w:val="clear" w:pos="284"/>
        </w:tabs>
        <w:spacing w:line="240" w:lineRule="auto"/>
        <w:ind w:left="0" w:firstLine="0"/>
        <w:rPr>
          <w:rFonts w:ascii="Arial" w:hAnsi="Arial" w:cs="Arial"/>
          <w:sz w:val="24"/>
          <w:szCs w:val="24"/>
        </w:rPr>
      </w:pPr>
    </w:p>
    <w:p w:rsidR="005A6377" w:rsidRPr="00B173EE" w:rsidRDefault="005A6377" w:rsidP="005A6377">
      <w:pPr>
        <w:pStyle w:val="AAA-MODELO-BOLA"/>
        <w:tabs>
          <w:tab w:val="clear" w:pos="284"/>
          <w:tab w:val="right" w:pos="9582"/>
        </w:tabs>
        <w:spacing w:line="240" w:lineRule="auto"/>
        <w:ind w:left="0" w:firstLine="0"/>
        <w:rPr>
          <w:rFonts w:ascii="Arial" w:hAnsi="Arial" w:cs="Arial"/>
          <w:sz w:val="24"/>
          <w:szCs w:val="24"/>
        </w:rPr>
      </w:pPr>
      <w:r w:rsidRPr="00B173EE">
        <w:rPr>
          <w:rFonts w:ascii="Arial" w:hAnsi="Arial" w:cs="Arial"/>
          <w:sz w:val="24"/>
          <w:szCs w:val="24"/>
        </w:rPr>
        <w:t xml:space="preserve">FGTS -  </w:t>
      </w:r>
      <w:hyperlink r:id="rId10" w:history="1">
        <w:r w:rsidRPr="00B173EE">
          <w:rPr>
            <w:rStyle w:val="Hyperlink"/>
            <w:rFonts w:ascii="Arial" w:hAnsi="Arial" w:cs="Arial"/>
            <w:color w:val="auto"/>
            <w:sz w:val="24"/>
            <w:szCs w:val="24"/>
          </w:rPr>
          <w:t>https://consulta-crf.caixa.gov.br/consultacrf/pages/consultaEmpregador.jsf</w:t>
        </w:r>
      </w:hyperlink>
      <w:r w:rsidRPr="00B173EE">
        <w:rPr>
          <w:rStyle w:val="Hyperlink"/>
          <w:rFonts w:ascii="Arial" w:hAnsi="Arial" w:cs="Arial"/>
          <w:color w:val="auto"/>
          <w:sz w:val="24"/>
          <w:szCs w:val="24"/>
        </w:rPr>
        <w:t xml:space="preserve"> </w:t>
      </w:r>
      <w:r w:rsidRPr="00B173EE">
        <w:rPr>
          <w:rStyle w:val="Hyperlink"/>
          <w:rFonts w:ascii="Arial" w:hAnsi="Arial" w:cs="Arial"/>
          <w:color w:val="auto"/>
          <w:sz w:val="24"/>
          <w:szCs w:val="24"/>
          <w:u w:val="none"/>
        </w:rPr>
        <w:t>(não possuindo empregados como empregador individual, deverá ser apresentada declaração)</w:t>
      </w:r>
      <w:r w:rsidR="00C75856" w:rsidRPr="00B173EE">
        <w:rPr>
          <w:rStyle w:val="Hyperlink"/>
          <w:rFonts w:ascii="Arial" w:hAnsi="Arial" w:cs="Arial"/>
          <w:color w:val="auto"/>
          <w:sz w:val="24"/>
          <w:szCs w:val="24"/>
          <w:u w:val="none"/>
        </w:rPr>
        <w:t xml:space="preserve"> (</w:t>
      </w:r>
      <w:r w:rsidR="00DF495D" w:rsidRPr="00B173EE">
        <w:rPr>
          <w:rStyle w:val="Hyperlink"/>
          <w:rFonts w:ascii="Arial" w:hAnsi="Arial" w:cs="Arial"/>
          <w:color w:val="auto"/>
          <w:sz w:val="24"/>
          <w:szCs w:val="24"/>
          <w:u w:val="none"/>
        </w:rPr>
        <w:t>ANEXO 01</w:t>
      </w:r>
      <w:r w:rsidR="00C75856" w:rsidRPr="00B173EE">
        <w:rPr>
          <w:rStyle w:val="Hyperlink"/>
          <w:rFonts w:ascii="Arial" w:hAnsi="Arial" w:cs="Arial"/>
          <w:color w:val="auto"/>
          <w:sz w:val="24"/>
          <w:szCs w:val="24"/>
          <w:u w:val="none"/>
        </w:rPr>
        <w:t>)</w:t>
      </w:r>
    </w:p>
    <w:p w:rsidR="005A6377" w:rsidRPr="00B173EE" w:rsidRDefault="005A6377" w:rsidP="005A6377">
      <w:pPr>
        <w:pStyle w:val="AAA-MODELO-BOLA"/>
        <w:tabs>
          <w:tab w:val="clear" w:pos="284"/>
        </w:tabs>
        <w:spacing w:line="240" w:lineRule="auto"/>
        <w:ind w:left="0" w:firstLine="0"/>
        <w:rPr>
          <w:rFonts w:ascii="Arial" w:hAnsi="Arial" w:cs="Arial"/>
          <w:sz w:val="24"/>
          <w:szCs w:val="24"/>
        </w:rPr>
      </w:pPr>
    </w:p>
    <w:p w:rsidR="005A6377" w:rsidRPr="00B173EE" w:rsidRDefault="005A6377" w:rsidP="005A6377">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 xml:space="preserve">INSS/FEDERAL - </w:t>
      </w:r>
      <w:hyperlink r:id="rId11" w:history="1">
        <w:r w:rsidRPr="00B173EE">
          <w:rPr>
            <w:rStyle w:val="Hyperlink"/>
            <w:rFonts w:ascii="Arial" w:hAnsi="Arial" w:cs="Arial"/>
            <w:color w:val="auto"/>
            <w:sz w:val="24"/>
            <w:szCs w:val="24"/>
          </w:rPr>
          <w:t>http://servicos.receita.fazenda.gov.br/Servicos/certidao/CNDConjuntaSegVia/NICertidaoSegVia.asp?Tipo=1</w:t>
        </w:r>
      </w:hyperlink>
    </w:p>
    <w:p w:rsidR="005A6377" w:rsidRPr="00B173EE" w:rsidRDefault="005A6377" w:rsidP="005A6377">
      <w:pPr>
        <w:pStyle w:val="AAA-MODELO-BOLA"/>
        <w:tabs>
          <w:tab w:val="clear" w:pos="284"/>
        </w:tabs>
        <w:spacing w:line="240" w:lineRule="auto"/>
        <w:ind w:left="0" w:firstLine="0"/>
        <w:rPr>
          <w:rFonts w:ascii="Arial" w:hAnsi="Arial" w:cs="Arial"/>
          <w:sz w:val="24"/>
          <w:szCs w:val="24"/>
        </w:rPr>
      </w:pPr>
    </w:p>
    <w:p w:rsidR="005A6377" w:rsidRPr="00B173EE" w:rsidRDefault="005A6377" w:rsidP="005A6377">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 xml:space="preserve">CNDT – Certidão Negativa de </w:t>
      </w:r>
      <w:r w:rsidR="005D7AB8" w:rsidRPr="00B173EE">
        <w:rPr>
          <w:rFonts w:ascii="Arial" w:hAnsi="Arial" w:cs="Arial"/>
          <w:sz w:val="24"/>
          <w:szCs w:val="24"/>
        </w:rPr>
        <w:t>Débitos</w:t>
      </w:r>
      <w:r w:rsidRPr="00B173EE">
        <w:rPr>
          <w:rFonts w:ascii="Arial" w:hAnsi="Arial" w:cs="Arial"/>
          <w:sz w:val="24"/>
          <w:szCs w:val="24"/>
        </w:rPr>
        <w:t xml:space="preserve"> trabalhistas-   </w:t>
      </w:r>
      <w:hyperlink r:id="rId12" w:history="1">
        <w:r w:rsidRPr="00B173EE">
          <w:rPr>
            <w:rStyle w:val="Hyperlink"/>
            <w:rFonts w:ascii="Arial" w:hAnsi="Arial" w:cs="Arial"/>
            <w:color w:val="auto"/>
            <w:sz w:val="24"/>
            <w:szCs w:val="24"/>
          </w:rPr>
          <w:t>http://www.tst.jus.br/certidao</w:t>
        </w:r>
      </w:hyperlink>
      <w:r w:rsidRPr="00B173EE">
        <w:rPr>
          <w:rFonts w:ascii="Arial" w:hAnsi="Arial" w:cs="Arial"/>
          <w:sz w:val="24"/>
          <w:szCs w:val="24"/>
        </w:rPr>
        <w:t xml:space="preserve"> </w:t>
      </w:r>
    </w:p>
    <w:p w:rsidR="005A6377" w:rsidRPr="00B173EE" w:rsidRDefault="005A6377" w:rsidP="005A6377">
      <w:pPr>
        <w:pStyle w:val="AAA-MODELO-BOLA"/>
        <w:tabs>
          <w:tab w:val="clear" w:pos="284"/>
        </w:tabs>
        <w:spacing w:line="240" w:lineRule="auto"/>
        <w:ind w:left="0" w:firstLine="0"/>
        <w:rPr>
          <w:rFonts w:ascii="Arial" w:hAnsi="Arial" w:cs="Arial"/>
          <w:sz w:val="24"/>
          <w:szCs w:val="24"/>
        </w:rPr>
      </w:pPr>
    </w:p>
    <w:p w:rsidR="005A6377" w:rsidRDefault="005A6377" w:rsidP="005A6377">
      <w:pPr>
        <w:pStyle w:val="AAA-MODELO-BOLA"/>
        <w:tabs>
          <w:tab w:val="clear" w:pos="284"/>
        </w:tabs>
        <w:spacing w:line="240" w:lineRule="auto"/>
        <w:ind w:left="0" w:firstLine="0"/>
        <w:rPr>
          <w:rFonts w:ascii="Arial" w:hAnsi="Arial" w:cs="Arial"/>
          <w:sz w:val="24"/>
          <w:szCs w:val="24"/>
        </w:rPr>
      </w:pPr>
      <w:proofErr w:type="gramStart"/>
      <w:r w:rsidRPr="00B173EE">
        <w:rPr>
          <w:rFonts w:ascii="Arial" w:hAnsi="Arial" w:cs="Arial"/>
          <w:sz w:val="24"/>
          <w:szCs w:val="24"/>
        </w:rPr>
        <w:t>MUNICIPAL  -</w:t>
      </w:r>
      <w:proofErr w:type="gramEnd"/>
      <w:r w:rsidRPr="00B173EE">
        <w:rPr>
          <w:rFonts w:ascii="Arial" w:hAnsi="Arial" w:cs="Arial"/>
          <w:sz w:val="24"/>
          <w:szCs w:val="24"/>
        </w:rPr>
        <w:t xml:space="preserve"> para fornecedores do município de Modelo.</w:t>
      </w:r>
    </w:p>
    <w:p w:rsidR="0099507C" w:rsidRDefault="0099507C" w:rsidP="005A6377">
      <w:pPr>
        <w:pStyle w:val="AAA-MODELO-BOLA"/>
        <w:tabs>
          <w:tab w:val="clear" w:pos="284"/>
        </w:tabs>
        <w:spacing w:line="240" w:lineRule="auto"/>
        <w:ind w:left="0" w:firstLine="0"/>
        <w:rPr>
          <w:rFonts w:ascii="Arial" w:hAnsi="Arial" w:cs="Arial"/>
          <w:sz w:val="24"/>
          <w:szCs w:val="24"/>
        </w:rPr>
      </w:pPr>
    </w:p>
    <w:p w:rsidR="0099507C" w:rsidRPr="00B173EE" w:rsidRDefault="0099507C" w:rsidP="005A6377">
      <w:pPr>
        <w:pStyle w:val="AAA-MODELO-BOLA"/>
        <w:tabs>
          <w:tab w:val="clear" w:pos="284"/>
        </w:tabs>
        <w:spacing w:line="240" w:lineRule="auto"/>
        <w:ind w:left="0" w:firstLine="0"/>
        <w:rPr>
          <w:rFonts w:ascii="Arial" w:hAnsi="Arial" w:cs="Arial"/>
          <w:sz w:val="24"/>
          <w:szCs w:val="24"/>
        </w:rPr>
      </w:pPr>
      <w:r>
        <w:rPr>
          <w:rFonts w:ascii="Arial" w:hAnsi="Arial" w:cs="Arial"/>
          <w:sz w:val="24"/>
          <w:szCs w:val="24"/>
        </w:rPr>
        <w:t>CADASTRO DO PIS/PASEP</w:t>
      </w:r>
    </w:p>
    <w:p w:rsidR="005A6377" w:rsidRPr="00B173EE" w:rsidRDefault="005A6377" w:rsidP="00E92833">
      <w:pPr>
        <w:pStyle w:val="AAA-MODELO-BOLA"/>
        <w:tabs>
          <w:tab w:val="clear" w:pos="284"/>
        </w:tabs>
        <w:spacing w:line="240" w:lineRule="auto"/>
        <w:ind w:left="0" w:firstLine="0"/>
        <w:rPr>
          <w:rFonts w:ascii="Arial" w:hAnsi="Arial" w:cs="Arial"/>
          <w:sz w:val="24"/>
          <w:szCs w:val="24"/>
        </w:rPr>
      </w:pPr>
    </w:p>
    <w:p w:rsidR="005A6377" w:rsidRPr="00B173EE" w:rsidRDefault="005A6377" w:rsidP="005A6377">
      <w:pPr>
        <w:pStyle w:val="AAA-MODELO-BOLA"/>
        <w:tabs>
          <w:tab w:val="clear" w:pos="284"/>
          <w:tab w:val="left" w:pos="2640"/>
        </w:tabs>
        <w:spacing w:line="240" w:lineRule="auto"/>
        <w:ind w:left="0" w:firstLine="0"/>
        <w:rPr>
          <w:rFonts w:ascii="Arial" w:hAnsi="Arial" w:cs="Arial"/>
          <w:sz w:val="24"/>
          <w:szCs w:val="24"/>
        </w:rPr>
      </w:pPr>
      <w:r w:rsidRPr="00B173EE">
        <w:rPr>
          <w:rFonts w:ascii="Arial" w:hAnsi="Arial" w:cs="Arial"/>
          <w:sz w:val="24"/>
          <w:szCs w:val="24"/>
        </w:rPr>
        <w:t xml:space="preserve">- Para as situações de auxílios relacionados a programas do município nas áreas social e </w:t>
      </w:r>
      <w:r w:rsidR="00DF495D" w:rsidRPr="00B173EE">
        <w:rPr>
          <w:rFonts w:ascii="Arial" w:hAnsi="Arial" w:cs="Arial"/>
          <w:sz w:val="24"/>
          <w:szCs w:val="24"/>
        </w:rPr>
        <w:t xml:space="preserve">de </w:t>
      </w:r>
      <w:r w:rsidRPr="00B173EE">
        <w:rPr>
          <w:rFonts w:ascii="Arial" w:hAnsi="Arial" w:cs="Arial"/>
          <w:sz w:val="24"/>
          <w:szCs w:val="24"/>
        </w:rPr>
        <w:t>saúde fica dispensada a apresentação das certidões negativas</w:t>
      </w:r>
      <w:r w:rsidR="00482FAC">
        <w:rPr>
          <w:rFonts w:ascii="Arial" w:hAnsi="Arial" w:cs="Arial"/>
          <w:sz w:val="24"/>
          <w:szCs w:val="24"/>
        </w:rPr>
        <w:t xml:space="preserve">, ressalvando-se a apresentação da CND do </w:t>
      </w:r>
      <w:proofErr w:type="spellStart"/>
      <w:r w:rsidR="00482FAC">
        <w:rPr>
          <w:rFonts w:ascii="Arial" w:hAnsi="Arial" w:cs="Arial"/>
          <w:sz w:val="24"/>
          <w:szCs w:val="24"/>
        </w:rPr>
        <w:t>Municipio</w:t>
      </w:r>
      <w:proofErr w:type="spellEnd"/>
      <w:r w:rsidR="00C75856" w:rsidRPr="00B173EE">
        <w:rPr>
          <w:rFonts w:ascii="Arial" w:hAnsi="Arial" w:cs="Arial"/>
          <w:sz w:val="24"/>
          <w:szCs w:val="24"/>
        </w:rPr>
        <w:t>.</w:t>
      </w:r>
    </w:p>
    <w:p w:rsidR="00C75856" w:rsidRPr="00B173EE" w:rsidRDefault="00C75856" w:rsidP="005A6377">
      <w:pPr>
        <w:pStyle w:val="AAA-MODELO-BOLA"/>
        <w:tabs>
          <w:tab w:val="clear" w:pos="284"/>
          <w:tab w:val="left" w:pos="2640"/>
        </w:tabs>
        <w:spacing w:line="240" w:lineRule="auto"/>
        <w:ind w:left="0" w:firstLine="0"/>
        <w:rPr>
          <w:rFonts w:ascii="Arial" w:hAnsi="Arial" w:cs="Arial"/>
          <w:sz w:val="24"/>
          <w:szCs w:val="24"/>
        </w:rPr>
      </w:pPr>
    </w:p>
    <w:p w:rsidR="00C75856" w:rsidRPr="00B173EE" w:rsidRDefault="00C75856" w:rsidP="005A6377">
      <w:pPr>
        <w:pStyle w:val="AAA-MODELO-BOLA"/>
        <w:tabs>
          <w:tab w:val="clear" w:pos="284"/>
          <w:tab w:val="left" w:pos="2640"/>
        </w:tabs>
        <w:spacing w:line="240" w:lineRule="auto"/>
        <w:ind w:left="0" w:firstLine="0"/>
        <w:rPr>
          <w:rFonts w:ascii="Arial" w:hAnsi="Arial" w:cs="Arial"/>
          <w:sz w:val="24"/>
          <w:szCs w:val="24"/>
        </w:rPr>
      </w:pPr>
      <w:r w:rsidRPr="00B173EE">
        <w:rPr>
          <w:rFonts w:ascii="Arial" w:hAnsi="Arial" w:cs="Arial"/>
          <w:sz w:val="24"/>
          <w:szCs w:val="24"/>
        </w:rPr>
        <w:t>- Somente poderá ser contratado com fornecedor que possuir as Certidões Negativas vigentes.</w:t>
      </w: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p>
    <w:p w:rsidR="00E92833" w:rsidRPr="00B173EE" w:rsidRDefault="00E92833" w:rsidP="00E92833">
      <w:pPr>
        <w:pStyle w:val="AAA-MODELO-BOLA"/>
        <w:tabs>
          <w:tab w:val="clear" w:pos="284"/>
        </w:tabs>
        <w:spacing w:line="240" w:lineRule="auto"/>
        <w:ind w:left="0" w:firstLine="0"/>
        <w:rPr>
          <w:rFonts w:ascii="Arial" w:eastAsia="Arial" w:hAnsi="Arial" w:cs="Arial"/>
          <w:sz w:val="24"/>
          <w:szCs w:val="24"/>
        </w:rPr>
      </w:pPr>
      <w:r w:rsidRPr="00B173EE">
        <w:rPr>
          <w:rFonts w:ascii="Arial" w:hAnsi="Arial" w:cs="Arial"/>
          <w:sz w:val="24"/>
          <w:szCs w:val="24"/>
        </w:rPr>
        <w:t xml:space="preserve">- </w:t>
      </w:r>
      <w:r w:rsidRPr="00B173EE">
        <w:rPr>
          <w:rFonts w:ascii="Arial" w:eastAsia="Arial" w:hAnsi="Arial" w:cs="Arial"/>
          <w:sz w:val="24"/>
          <w:szCs w:val="24"/>
        </w:rPr>
        <w:t>A solicitação de aquisição de bens ou serviços deverá ser realizada através do sistema informatizado do município</w:t>
      </w:r>
      <w:r w:rsidR="00482FAC">
        <w:rPr>
          <w:rFonts w:ascii="Arial" w:eastAsia="Arial" w:hAnsi="Arial" w:cs="Arial"/>
          <w:sz w:val="24"/>
          <w:szCs w:val="24"/>
        </w:rPr>
        <w:t xml:space="preserve"> ou se não houver esta possibilidade, seguir formato emitido no sistema</w:t>
      </w:r>
      <w:r w:rsidRPr="00B173EE">
        <w:rPr>
          <w:rFonts w:ascii="Arial" w:eastAsia="Arial" w:hAnsi="Arial" w:cs="Arial"/>
          <w:sz w:val="24"/>
          <w:szCs w:val="24"/>
        </w:rPr>
        <w:t>, bem como as solicitações para licitações.</w:t>
      </w:r>
    </w:p>
    <w:p w:rsidR="00E92833" w:rsidRPr="00B173EE" w:rsidRDefault="00E92833" w:rsidP="00E92833">
      <w:pPr>
        <w:pStyle w:val="AAA-MODELO-BOLA"/>
        <w:tabs>
          <w:tab w:val="clear" w:pos="284"/>
        </w:tabs>
        <w:spacing w:line="240" w:lineRule="auto"/>
        <w:ind w:left="0" w:firstLine="0"/>
        <w:rPr>
          <w:rFonts w:ascii="Arial" w:eastAsia="Arial" w:hAnsi="Arial" w:cs="Arial"/>
          <w:sz w:val="28"/>
          <w:szCs w:val="28"/>
        </w:rPr>
      </w:pPr>
    </w:p>
    <w:p w:rsidR="00E92833" w:rsidRPr="00B173EE" w:rsidRDefault="00E92833" w:rsidP="00E92833">
      <w:pPr>
        <w:pStyle w:val="AAA-MODELO-BOLA"/>
        <w:tabs>
          <w:tab w:val="clear" w:pos="284"/>
        </w:tabs>
        <w:spacing w:line="240" w:lineRule="auto"/>
        <w:ind w:left="0" w:firstLine="0"/>
        <w:rPr>
          <w:rFonts w:ascii="Arial" w:eastAsia="Arial" w:hAnsi="Arial" w:cs="Arial"/>
          <w:sz w:val="24"/>
          <w:szCs w:val="24"/>
        </w:rPr>
      </w:pPr>
      <w:r w:rsidRPr="00B173EE">
        <w:rPr>
          <w:rFonts w:ascii="Arial" w:eastAsia="Arial" w:hAnsi="Arial" w:cs="Arial"/>
          <w:sz w:val="24"/>
          <w:szCs w:val="24"/>
        </w:rPr>
        <w:t xml:space="preserve">- Deverá conter a descrição completa do objeto e com a finalidade. No caso de solicitação para manutenção de maquinas, </w:t>
      </w:r>
      <w:proofErr w:type="gramStart"/>
      <w:r w:rsidRPr="00B173EE">
        <w:rPr>
          <w:rFonts w:ascii="Arial" w:eastAsia="Arial" w:hAnsi="Arial" w:cs="Arial"/>
          <w:sz w:val="24"/>
          <w:szCs w:val="24"/>
        </w:rPr>
        <w:t>veículos e equipamentos deverá</w:t>
      </w:r>
      <w:proofErr w:type="gramEnd"/>
      <w:r w:rsidRPr="00B173EE">
        <w:rPr>
          <w:rFonts w:ascii="Arial" w:eastAsia="Arial" w:hAnsi="Arial" w:cs="Arial"/>
          <w:sz w:val="24"/>
          <w:szCs w:val="24"/>
        </w:rPr>
        <w:t xml:space="preserve"> constar na solicitação qual veículo/maquina/equipamento; nos casos de quilometragem e hora será solicitado pelo responsável do setor de compras na data do serviço.</w:t>
      </w:r>
    </w:p>
    <w:p w:rsidR="00E92833" w:rsidRPr="00B173EE" w:rsidRDefault="00E92833" w:rsidP="00E92833">
      <w:pPr>
        <w:pStyle w:val="AAA-MODELO-BOLA"/>
        <w:tabs>
          <w:tab w:val="clear" w:pos="284"/>
        </w:tabs>
        <w:spacing w:line="240" w:lineRule="auto"/>
        <w:ind w:left="0" w:firstLine="0"/>
        <w:rPr>
          <w:rFonts w:ascii="Arial" w:eastAsia="Arial" w:hAnsi="Arial" w:cs="Arial"/>
          <w:sz w:val="24"/>
          <w:szCs w:val="24"/>
        </w:rPr>
      </w:pPr>
    </w:p>
    <w:p w:rsidR="00E92833" w:rsidRPr="00B173EE" w:rsidRDefault="00E92833" w:rsidP="00E92833">
      <w:pPr>
        <w:pStyle w:val="AAA-MODELO-BOLA"/>
        <w:tabs>
          <w:tab w:val="clear" w:pos="284"/>
        </w:tabs>
        <w:spacing w:line="240" w:lineRule="auto"/>
        <w:ind w:left="0" w:firstLine="0"/>
        <w:rPr>
          <w:rFonts w:ascii="Arial" w:eastAsia="Arial" w:hAnsi="Arial" w:cs="Arial"/>
          <w:sz w:val="24"/>
          <w:szCs w:val="24"/>
        </w:rPr>
      </w:pPr>
      <w:r w:rsidRPr="00B173EE">
        <w:rPr>
          <w:rFonts w:ascii="Arial" w:eastAsia="Arial" w:hAnsi="Arial" w:cs="Arial"/>
          <w:sz w:val="24"/>
          <w:szCs w:val="24"/>
        </w:rPr>
        <w:t>-  Deverá conter a descrição precisa do item, com especificações completas;</w:t>
      </w:r>
      <w:r w:rsidR="00BE7EAC" w:rsidRPr="00B173EE">
        <w:rPr>
          <w:rFonts w:ascii="Arial" w:eastAsia="Arial" w:hAnsi="Arial" w:cs="Arial"/>
          <w:sz w:val="24"/>
          <w:szCs w:val="24"/>
        </w:rPr>
        <w:t xml:space="preserve"> </w:t>
      </w:r>
    </w:p>
    <w:p w:rsidR="00E92833" w:rsidRPr="00B173EE" w:rsidRDefault="00E92833" w:rsidP="00E92833">
      <w:pPr>
        <w:pStyle w:val="AAA-MODELO-BOLA"/>
        <w:tabs>
          <w:tab w:val="clear" w:pos="284"/>
        </w:tabs>
        <w:spacing w:line="240" w:lineRule="auto"/>
        <w:ind w:left="0" w:firstLine="0"/>
        <w:rPr>
          <w:rFonts w:ascii="Arial" w:eastAsia="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r w:rsidRPr="00B173EE">
        <w:rPr>
          <w:rFonts w:ascii="Arial" w:hAnsi="Arial" w:cs="Arial"/>
          <w:sz w:val="24"/>
          <w:szCs w:val="24"/>
        </w:rPr>
        <w:t>- O solicitante encaminhará a solicitação impressa ao departamento de compras com a descrição completa e acompanhada de 03 orçamentos/pesquisa de preços</w:t>
      </w:r>
      <w:r w:rsidR="00AF2EA8" w:rsidRPr="00B173EE">
        <w:rPr>
          <w:rFonts w:ascii="Arial" w:hAnsi="Arial" w:cs="Arial"/>
          <w:sz w:val="24"/>
          <w:szCs w:val="24"/>
        </w:rPr>
        <w:t xml:space="preserve"> </w:t>
      </w:r>
      <w:r w:rsidRPr="00B173EE">
        <w:rPr>
          <w:rFonts w:ascii="Arial" w:hAnsi="Arial" w:cs="Arial"/>
          <w:sz w:val="24"/>
          <w:szCs w:val="24"/>
        </w:rPr>
        <w:t>(quando não possuir licitação)</w:t>
      </w:r>
      <w:r w:rsidRPr="00B173EE">
        <w:rPr>
          <w:rFonts w:ascii="Arial" w:eastAsia="Arial" w:hAnsi="Arial" w:cs="Arial"/>
          <w:sz w:val="24"/>
          <w:szCs w:val="24"/>
        </w:rPr>
        <w:t xml:space="preserve">. </w:t>
      </w:r>
      <w:r w:rsidR="00AF2EA8" w:rsidRPr="00B173EE">
        <w:rPr>
          <w:rFonts w:ascii="Arial" w:eastAsia="Arial" w:hAnsi="Arial" w:cs="Arial"/>
          <w:sz w:val="24"/>
          <w:szCs w:val="24"/>
        </w:rPr>
        <w:t>Deverá ser observado o disposto no Prejulgado 2207 do Tribunal de Contas de Santa Catarina:</w:t>
      </w:r>
    </w:p>
    <w:p w:rsidR="00AF2EA8" w:rsidRPr="00B173EE" w:rsidRDefault="00AF2EA8"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p>
    <w:p w:rsidR="00AF2EA8" w:rsidRPr="00B173EE" w:rsidRDefault="00AF2EA8" w:rsidP="00B173EE">
      <w:pPr>
        <w:pStyle w:val="AAA-RECUO-BOLA-MANUAL"/>
        <w:pBdr>
          <w:top w:val="none" w:sz="0" w:space="0" w:color="auto"/>
          <w:left w:val="none" w:sz="0" w:space="0" w:color="auto"/>
          <w:bottom w:val="none" w:sz="0" w:space="0" w:color="auto"/>
          <w:right w:val="none" w:sz="0" w:space="0" w:color="auto"/>
        </w:pBdr>
        <w:tabs>
          <w:tab w:val="clear" w:pos="284"/>
          <w:tab w:val="clear" w:pos="454"/>
          <w:tab w:val="left" w:pos="3686"/>
        </w:tabs>
        <w:spacing w:line="240" w:lineRule="auto"/>
        <w:ind w:left="2268" w:firstLine="0"/>
      </w:pPr>
      <w:r w:rsidRPr="00B173EE">
        <w:lastRenderedPageBreak/>
        <w:t>“A pesquisa de preços para aquisição de bens ou contratação de serviços será realizada de forma combinada ou não, desde que o cálculo seja proporcional a complexidade da compra ou serviço, cabendo a Administração licitante motivá-la, mediante a utilização dos seguintes parâmetros:</w:t>
      </w:r>
      <w:r w:rsidRPr="00B173EE">
        <w:br/>
        <w:t>(a) painel de preços,</w:t>
      </w:r>
    </w:p>
    <w:p w:rsidR="00AF2EA8" w:rsidRPr="00B173EE" w:rsidRDefault="00AF2EA8" w:rsidP="00B173EE">
      <w:pPr>
        <w:pStyle w:val="AAA-RECUO-BOLA-MANUAL"/>
        <w:pBdr>
          <w:top w:val="none" w:sz="0" w:space="0" w:color="auto"/>
          <w:left w:val="none" w:sz="0" w:space="0" w:color="auto"/>
          <w:bottom w:val="none" w:sz="0" w:space="0" w:color="auto"/>
          <w:right w:val="none" w:sz="0" w:space="0" w:color="auto"/>
        </w:pBdr>
        <w:tabs>
          <w:tab w:val="clear" w:pos="284"/>
          <w:tab w:val="clear" w:pos="454"/>
          <w:tab w:val="left" w:pos="3686"/>
        </w:tabs>
        <w:spacing w:line="240" w:lineRule="auto"/>
        <w:ind w:left="2268" w:firstLine="0"/>
      </w:pPr>
      <w:r w:rsidRPr="00B173EE">
        <w:t>(b) contratações similares de outros entes públicos,</w:t>
      </w:r>
    </w:p>
    <w:p w:rsidR="00AF2EA8" w:rsidRPr="00B173EE" w:rsidRDefault="00AF2EA8" w:rsidP="00B173EE">
      <w:pPr>
        <w:pStyle w:val="AAA-RECUO-BOLA-MANUAL"/>
        <w:pBdr>
          <w:top w:val="none" w:sz="0" w:space="0" w:color="auto"/>
          <w:left w:val="none" w:sz="0" w:space="0" w:color="auto"/>
          <w:bottom w:val="none" w:sz="0" w:space="0" w:color="auto"/>
          <w:right w:val="none" w:sz="0" w:space="0" w:color="auto"/>
        </w:pBdr>
        <w:tabs>
          <w:tab w:val="clear" w:pos="284"/>
          <w:tab w:val="clear" w:pos="454"/>
          <w:tab w:val="left" w:pos="3686"/>
        </w:tabs>
        <w:spacing w:line="240" w:lineRule="auto"/>
        <w:ind w:left="2268" w:firstLine="0"/>
      </w:pPr>
      <w:r w:rsidRPr="00B173EE">
        <w:t>(c) pesquisa em mídia especializada ou sítios eletrônicos especializados ou de domínio amplo,</w:t>
      </w:r>
    </w:p>
    <w:p w:rsidR="00AF2EA8" w:rsidRPr="00B173EE" w:rsidRDefault="00AF2EA8" w:rsidP="00B173EE">
      <w:pPr>
        <w:pStyle w:val="AAA-RECUO-BOLA-MANUAL"/>
        <w:pBdr>
          <w:top w:val="none" w:sz="0" w:space="0" w:color="auto"/>
          <w:left w:val="none" w:sz="0" w:space="0" w:color="auto"/>
          <w:bottom w:val="none" w:sz="0" w:space="0" w:color="auto"/>
          <w:right w:val="none" w:sz="0" w:space="0" w:color="auto"/>
        </w:pBdr>
        <w:tabs>
          <w:tab w:val="clear" w:pos="284"/>
          <w:tab w:val="clear" w:pos="454"/>
          <w:tab w:val="left" w:pos="3686"/>
        </w:tabs>
        <w:spacing w:line="240" w:lineRule="auto"/>
        <w:ind w:left="2268" w:firstLine="0"/>
      </w:pPr>
      <w:r w:rsidRPr="00B173EE">
        <w:t>(d) pesquisa com os fornecedores,</w:t>
      </w:r>
    </w:p>
    <w:p w:rsidR="00AF2EA8" w:rsidRPr="00B173EE" w:rsidRDefault="00AF2EA8" w:rsidP="00B173EE">
      <w:pPr>
        <w:pStyle w:val="AAA-RECUO-BOLA-MANUAL"/>
        <w:pBdr>
          <w:top w:val="none" w:sz="0" w:space="0" w:color="auto"/>
          <w:left w:val="none" w:sz="0" w:space="0" w:color="auto"/>
          <w:bottom w:val="none" w:sz="0" w:space="0" w:color="auto"/>
          <w:right w:val="none" w:sz="0" w:space="0" w:color="auto"/>
        </w:pBdr>
        <w:tabs>
          <w:tab w:val="clear" w:pos="284"/>
          <w:tab w:val="clear" w:pos="454"/>
          <w:tab w:val="left" w:pos="3686"/>
        </w:tabs>
        <w:spacing w:line="240" w:lineRule="auto"/>
        <w:ind w:left="2268" w:firstLine="0"/>
      </w:pPr>
      <w:r w:rsidRPr="00B173EE">
        <w:t>(e) e outros critérios justificados pela autoridade competente.”</w:t>
      </w:r>
    </w:p>
    <w:p w:rsidR="00AF2EA8" w:rsidRPr="00B173EE" w:rsidRDefault="00AF2EA8" w:rsidP="00AF2EA8">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r w:rsidRPr="00B173EE">
        <w:rPr>
          <w:rFonts w:ascii="Arial" w:eastAsia="Arial" w:hAnsi="Arial" w:cs="Arial"/>
          <w:sz w:val="24"/>
          <w:szCs w:val="24"/>
        </w:rPr>
        <w:t>- Os orçamentos ficarão anexados na solicitação do departamento com a via da ordem de compras/serviços e arquivadas no setor de compras.</w:t>
      </w: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b/>
          <w:sz w:val="24"/>
          <w:szCs w:val="24"/>
        </w:rPr>
        <w:t xml:space="preserve">- </w:t>
      </w:r>
      <w:r w:rsidRPr="00B173EE">
        <w:rPr>
          <w:rFonts w:ascii="Arial" w:hAnsi="Arial" w:cs="Arial"/>
          <w:sz w:val="24"/>
          <w:szCs w:val="24"/>
        </w:rPr>
        <w:t>As compras/serviços somente deverão ser realizadas mediante emissão prévia de Ordem de Compras/Serviços.</w:t>
      </w:r>
    </w:p>
    <w:p w:rsidR="00E92833" w:rsidRPr="00B173EE" w:rsidRDefault="00E92833" w:rsidP="00E92833">
      <w:pPr>
        <w:pStyle w:val="AAA-MODELO-BOLA"/>
        <w:tabs>
          <w:tab w:val="clear" w:pos="284"/>
        </w:tabs>
        <w:spacing w:line="240" w:lineRule="auto"/>
        <w:ind w:left="0" w:firstLine="0"/>
        <w:rPr>
          <w:rFonts w:ascii="Arial" w:hAnsi="Arial" w:cs="Arial"/>
          <w:b/>
          <w:sz w:val="28"/>
          <w:szCs w:val="28"/>
        </w:rPr>
      </w:pPr>
    </w:p>
    <w:p w:rsidR="00E92833" w:rsidRPr="00B173EE" w:rsidRDefault="00E92833" w:rsidP="00E92833">
      <w:pPr>
        <w:pStyle w:val="AAA-MODELO-BOLA"/>
        <w:tabs>
          <w:tab w:val="clear" w:pos="284"/>
        </w:tabs>
        <w:spacing w:line="240" w:lineRule="auto"/>
        <w:ind w:left="0" w:firstLine="0"/>
        <w:rPr>
          <w:rFonts w:ascii="Arial" w:hAnsi="Arial" w:cs="Arial"/>
          <w:b/>
          <w:sz w:val="28"/>
          <w:szCs w:val="28"/>
          <w:u w:val="single"/>
        </w:rPr>
      </w:pPr>
    </w:p>
    <w:p w:rsidR="00E92833" w:rsidRPr="00B173EE" w:rsidRDefault="00E92833" w:rsidP="00E92833">
      <w:pPr>
        <w:pStyle w:val="AAA-MODELO-BOLA"/>
        <w:tabs>
          <w:tab w:val="clear" w:pos="284"/>
        </w:tabs>
        <w:spacing w:line="240" w:lineRule="auto"/>
        <w:ind w:left="0" w:firstLine="0"/>
        <w:rPr>
          <w:rFonts w:ascii="Arial" w:hAnsi="Arial" w:cs="Arial"/>
          <w:b/>
          <w:sz w:val="28"/>
          <w:szCs w:val="28"/>
          <w:u w:val="single"/>
        </w:rPr>
      </w:pPr>
      <w:r w:rsidRPr="00B173EE">
        <w:rPr>
          <w:rFonts w:ascii="Arial" w:hAnsi="Arial" w:cs="Arial"/>
          <w:sz w:val="28"/>
          <w:szCs w:val="28"/>
        </w:rPr>
        <w:t xml:space="preserve">2 - </w:t>
      </w:r>
      <w:r w:rsidRPr="00B173EE">
        <w:rPr>
          <w:rFonts w:ascii="Arial" w:hAnsi="Arial" w:cs="Arial"/>
          <w:b/>
          <w:sz w:val="28"/>
          <w:szCs w:val="28"/>
          <w:u w:val="single"/>
        </w:rPr>
        <w:t>DA AUTORIZAÇÃO:</w:t>
      </w:r>
    </w:p>
    <w:p w:rsidR="00E92833" w:rsidRPr="00B173EE" w:rsidRDefault="00E92833" w:rsidP="00E92833">
      <w:pPr>
        <w:pStyle w:val="AAA-MODELO-BOLA"/>
        <w:tabs>
          <w:tab w:val="clear" w:pos="284"/>
        </w:tabs>
        <w:spacing w:line="240" w:lineRule="auto"/>
        <w:ind w:left="0" w:firstLine="0"/>
        <w:rPr>
          <w:rFonts w:ascii="Arial" w:hAnsi="Arial" w:cs="Arial"/>
          <w:b/>
          <w:sz w:val="28"/>
          <w:szCs w:val="28"/>
          <w:u w:val="single"/>
        </w:rPr>
      </w:pP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 xml:space="preserve"> Ao receber a requisição, o Departamento de Compras e de Administração deverão adotar os seguintes procedimentos:</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sz w:val="24"/>
          <w:szCs w:val="24"/>
        </w:rPr>
      </w:pPr>
      <w:r w:rsidRPr="00B173EE">
        <w:rPr>
          <w:rFonts w:ascii="Arial" w:hAnsi="Arial" w:cs="Arial"/>
          <w:b/>
          <w:sz w:val="24"/>
          <w:szCs w:val="24"/>
        </w:rPr>
        <w:t>-</w:t>
      </w:r>
      <w:r w:rsidRPr="00B173EE">
        <w:rPr>
          <w:rFonts w:ascii="Arial" w:hAnsi="Arial" w:cs="Arial"/>
          <w:sz w:val="24"/>
          <w:szCs w:val="24"/>
        </w:rPr>
        <w:t xml:space="preserve"> Averiguar se a despesa possui finalidade pública e caso não possua, devolver a requisição à área solicitante;</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before="33" w:line="240" w:lineRule="auto"/>
        <w:ind w:left="0" w:firstLine="0"/>
        <w:rPr>
          <w:rFonts w:ascii="Arial" w:hAnsi="Arial" w:cs="Arial"/>
          <w:sz w:val="24"/>
          <w:szCs w:val="24"/>
        </w:rPr>
      </w:pPr>
      <w:r w:rsidRPr="00B173EE">
        <w:rPr>
          <w:rFonts w:ascii="Arial" w:hAnsi="Arial" w:cs="Arial"/>
          <w:b/>
          <w:sz w:val="24"/>
          <w:szCs w:val="24"/>
        </w:rPr>
        <w:t xml:space="preserve">- </w:t>
      </w:r>
      <w:r w:rsidRPr="00B173EE">
        <w:rPr>
          <w:rFonts w:ascii="Arial" w:hAnsi="Arial" w:cs="Arial"/>
          <w:sz w:val="24"/>
          <w:szCs w:val="24"/>
        </w:rPr>
        <w:t>Analisa</w:t>
      </w:r>
      <w:r w:rsidR="00AF2EA8" w:rsidRPr="00B173EE">
        <w:rPr>
          <w:rFonts w:ascii="Arial" w:hAnsi="Arial" w:cs="Arial"/>
          <w:sz w:val="24"/>
          <w:szCs w:val="24"/>
        </w:rPr>
        <w:t>r</w:t>
      </w:r>
      <w:r w:rsidRPr="00B173EE">
        <w:rPr>
          <w:rFonts w:ascii="Arial" w:hAnsi="Arial" w:cs="Arial"/>
          <w:sz w:val="24"/>
          <w:szCs w:val="24"/>
        </w:rPr>
        <w:t xml:space="preserve"> o pedido e se já possui licitação</w:t>
      </w:r>
      <w:r w:rsidR="00AF2EA8" w:rsidRPr="00B173EE">
        <w:rPr>
          <w:rFonts w:ascii="Arial" w:hAnsi="Arial" w:cs="Arial"/>
          <w:sz w:val="24"/>
          <w:szCs w:val="24"/>
        </w:rPr>
        <w:t xml:space="preserve"> </w:t>
      </w:r>
      <w:r w:rsidRPr="00B173EE">
        <w:rPr>
          <w:rFonts w:ascii="Arial" w:hAnsi="Arial" w:cs="Arial"/>
          <w:sz w:val="24"/>
          <w:szCs w:val="24"/>
        </w:rPr>
        <w:t>encaminha para a emissão da ordem de compras;</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before="33" w:line="240" w:lineRule="auto"/>
        <w:ind w:left="0" w:firstLine="0"/>
        <w:rPr>
          <w:rFonts w:ascii="Arial" w:hAnsi="Arial" w:cs="Arial"/>
          <w:sz w:val="24"/>
          <w:szCs w:val="24"/>
        </w:rPr>
      </w:pPr>
      <w:r w:rsidRPr="00B173EE">
        <w:rPr>
          <w:rFonts w:ascii="Arial" w:hAnsi="Arial" w:cs="Arial"/>
          <w:b/>
          <w:sz w:val="24"/>
          <w:szCs w:val="24"/>
        </w:rPr>
        <w:t xml:space="preserve">- </w:t>
      </w:r>
      <w:r w:rsidRPr="00B173EE">
        <w:rPr>
          <w:rFonts w:ascii="Arial" w:hAnsi="Arial" w:cs="Arial"/>
          <w:sz w:val="24"/>
          <w:szCs w:val="24"/>
        </w:rPr>
        <w:t xml:space="preserve"> Se não possuir licitação, fará a Verificação de Necessidades junto as demais Secretarias;</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spacing w:before="33" w:line="240" w:lineRule="auto"/>
        <w:ind w:left="0" w:firstLine="0"/>
        <w:rPr>
          <w:rFonts w:ascii="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right="-1" w:firstLine="0"/>
        <w:rPr>
          <w:rFonts w:ascii="Arial" w:hAnsi="Arial" w:cs="Arial"/>
          <w:sz w:val="24"/>
          <w:szCs w:val="24"/>
        </w:rPr>
      </w:pPr>
      <w:r w:rsidRPr="00B173EE">
        <w:rPr>
          <w:rFonts w:ascii="Arial" w:hAnsi="Arial" w:cs="Arial"/>
          <w:b/>
          <w:sz w:val="24"/>
          <w:szCs w:val="24"/>
        </w:rPr>
        <w:t>-</w:t>
      </w:r>
      <w:r w:rsidRPr="00B173EE">
        <w:rPr>
          <w:rFonts w:ascii="Arial" w:hAnsi="Arial" w:cs="Arial"/>
          <w:sz w:val="24"/>
          <w:szCs w:val="24"/>
        </w:rPr>
        <w:t xml:space="preserve"> Havendo necessidade de licitação, (devendo considerar na análise a programação de aquisição anual), encaminhará para o responsável para dar início ao processo licitatório e fará a comunicação ao Departamento solicitante</w:t>
      </w:r>
      <w:r w:rsidR="00AF2EA8" w:rsidRPr="00B173EE">
        <w:rPr>
          <w:rFonts w:ascii="Arial" w:hAnsi="Arial" w:cs="Arial"/>
          <w:sz w:val="24"/>
          <w:szCs w:val="24"/>
        </w:rPr>
        <w:t>, bem como aos demais departamentos</w:t>
      </w:r>
      <w:r w:rsidRPr="00B173EE">
        <w:rPr>
          <w:rFonts w:ascii="Arial" w:hAnsi="Arial" w:cs="Arial"/>
          <w:sz w:val="24"/>
          <w:szCs w:val="24"/>
        </w:rPr>
        <w:t xml:space="preserve"> para que o</w:t>
      </w:r>
      <w:r w:rsidR="00AF2EA8" w:rsidRPr="00B173EE">
        <w:rPr>
          <w:rFonts w:ascii="Arial" w:hAnsi="Arial" w:cs="Arial"/>
          <w:sz w:val="24"/>
          <w:szCs w:val="24"/>
        </w:rPr>
        <w:t>s</w:t>
      </w:r>
      <w:r w:rsidRPr="00B173EE">
        <w:rPr>
          <w:rFonts w:ascii="Arial" w:hAnsi="Arial" w:cs="Arial"/>
          <w:sz w:val="24"/>
          <w:szCs w:val="24"/>
        </w:rPr>
        <w:t xml:space="preserve"> mesmo</w:t>
      </w:r>
      <w:r w:rsidR="00AF2EA8" w:rsidRPr="00B173EE">
        <w:rPr>
          <w:rFonts w:ascii="Arial" w:hAnsi="Arial" w:cs="Arial"/>
          <w:sz w:val="24"/>
          <w:szCs w:val="24"/>
        </w:rPr>
        <w:t>s</w:t>
      </w:r>
      <w:r w:rsidRPr="00B173EE">
        <w:rPr>
          <w:rFonts w:ascii="Arial" w:hAnsi="Arial" w:cs="Arial"/>
          <w:sz w:val="24"/>
          <w:szCs w:val="24"/>
        </w:rPr>
        <w:t xml:space="preserve"> encaminhe</w:t>
      </w:r>
      <w:r w:rsidR="00AF2EA8" w:rsidRPr="00B173EE">
        <w:rPr>
          <w:rFonts w:ascii="Arial" w:hAnsi="Arial" w:cs="Arial"/>
          <w:sz w:val="24"/>
          <w:szCs w:val="24"/>
        </w:rPr>
        <w:t>m</w:t>
      </w:r>
      <w:r w:rsidRPr="00B173EE">
        <w:rPr>
          <w:rFonts w:ascii="Arial" w:hAnsi="Arial" w:cs="Arial"/>
          <w:sz w:val="24"/>
          <w:szCs w:val="24"/>
        </w:rPr>
        <w:t xml:space="preserve"> a solicitação de </w:t>
      </w:r>
      <w:r w:rsidR="00AF2EA8" w:rsidRPr="00B173EE">
        <w:rPr>
          <w:rFonts w:ascii="Arial" w:hAnsi="Arial" w:cs="Arial"/>
          <w:sz w:val="24"/>
          <w:szCs w:val="24"/>
        </w:rPr>
        <w:t>licitação com os quantitativo</w:t>
      </w:r>
      <w:r w:rsidR="00DF495D" w:rsidRPr="00B173EE">
        <w:rPr>
          <w:rFonts w:ascii="Arial" w:hAnsi="Arial" w:cs="Arial"/>
          <w:sz w:val="24"/>
          <w:szCs w:val="24"/>
        </w:rPr>
        <w:t>s e termo de referência. (ANEXO 02</w:t>
      </w:r>
      <w:r w:rsidR="00AF2EA8" w:rsidRPr="00B173EE">
        <w:rPr>
          <w:rFonts w:ascii="Arial" w:hAnsi="Arial" w:cs="Arial"/>
          <w:sz w:val="24"/>
          <w:szCs w:val="24"/>
        </w:rPr>
        <w:t>)</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spacing w:before="33" w:line="240" w:lineRule="auto"/>
        <w:ind w:left="0" w:firstLine="0"/>
        <w:rPr>
          <w:rFonts w:ascii="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before="33" w:line="240" w:lineRule="auto"/>
        <w:ind w:left="0" w:firstLine="0"/>
        <w:rPr>
          <w:rFonts w:ascii="Arial" w:hAnsi="Arial" w:cs="Arial"/>
          <w:sz w:val="24"/>
          <w:szCs w:val="24"/>
        </w:rPr>
      </w:pPr>
      <w:r w:rsidRPr="00B173EE">
        <w:rPr>
          <w:rFonts w:ascii="Arial" w:hAnsi="Arial" w:cs="Arial"/>
          <w:b/>
          <w:sz w:val="24"/>
          <w:szCs w:val="24"/>
        </w:rPr>
        <w:t xml:space="preserve">- </w:t>
      </w:r>
      <w:r w:rsidRPr="00B173EE">
        <w:rPr>
          <w:rFonts w:ascii="Arial" w:hAnsi="Arial" w:cs="Arial"/>
          <w:sz w:val="24"/>
          <w:szCs w:val="24"/>
        </w:rPr>
        <w:t>Se não necessitar de licitação encaminha para o responsável pela emissão da Ordem de Compras para emissão da mesma;</w:t>
      </w:r>
    </w:p>
    <w:p w:rsidR="00E92833" w:rsidRPr="00B173EE" w:rsidRDefault="00E92833" w:rsidP="00E92833">
      <w:pPr>
        <w:pStyle w:val="PargrafodaLista"/>
        <w:ind w:left="0"/>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 responsável pela emissão da ordem verificará junto a Contabilidade a existência de dotação e saldo orçamentário/ para fazer face à despesa, nos termos dos artigos. 16 e 17 da Lei Complementar 101.)</w:t>
      </w:r>
    </w:p>
    <w:p w:rsidR="00E92833" w:rsidRPr="00B173EE" w:rsidRDefault="00E92833" w:rsidP="00E92833">
      <w:pPr>
        <w:pStyle w:val="PargrafodaLista"/>
        <w:ind w:left="0"/>
        <w:jc w:val="both"/>
        <w:rPr>
          <w:rFonts w:ascii="Arial" w:hAnsi="Arial" w:cs="Arial"/>
          <w:lang w:val="pt-BR"/>
        </w:rPr>
      </w:pPr>
    </w:p>
    <w:p w:rsidR="00E92833" w:rsidRDefault="00E92833" w:rsidP="00E92833">
      <w:pPr>
        <w:pStyle w:val="PargrafodaLista"/>
        <w:ind w:left="0"/>
        <w:rPr>
          <w:rFonts w:ascii="Arial" w:hAnsi="Arial" w:cs="Arial"/>
          <w:sz w:val="28"/>
          <w:szCs w:val="28"/>
          <w:lang w:val="pt-BR"/>
        </w:rPr>
      </w:pPr>
    </w:p>
    <w:p w:rsidR="007B4EE1" w:rsidRPr="00B173EE" w:rsidRDefault="007B4EE1" w:rsidP="00E92833">
      <w:pPr>
        <w:pStyle w:val="PargrafodaLista"/>
        <w:ind w:left="0"/>
        <w:rPr>
          <w:rFonts w:ascii="Arial" w:hAnsi="Arial" w:cs="Arial"/>
          <w:sz w:val="28"/>
          <w:szCs w:val="28"/>
          <w:lang w:val="pt-BR"/>
        </w:rPr>
      </w:pPr>
    </w:p>
    <w:p w:rsidR="00E92833" w:rsidRPr="00B173EE" w:rsidRDefault="00E92833" w:rsidP="00E92833">
      <w:pPr>
        <w:pStyle w:val="AAA-MODELO-BOLA"/>
        <w:tabs>
          <w:tab w:val="clear" w:pos="284"/>
        </w:tabs>
        <w:spacing w:line="240" w:lineRule="auto"/>
        <w:ind w:left="0" w:firstLine="0"/>
        <w:rPr>
          <w:rFonts w:ascii="Arial" w:hAnsi="Arial" w:cs="Arial"/>
          <w:b/>
          <w:sz w:val="28"/>
          <w:szCs w:val="28"/>
          <w:u w:val="single"/>
        </w:rPr>
      </w:pPr>
      <w:r w:rsidRPr="00B173EE">
        <w:rPr>
          <w:rFonts w:ascii="Arial" w:hAnsi="Arial" w:cs="Arial"/>
          <w:sz w:val="28"/>
          <w:szCs w:val="28"/>
        </w:rPr>
        <w:lastRenderedPageBreak/>
        <w:t xml:space="preserve">3 - </w:t>
      </w:r>
      <w:r w:rsidRPr="00B173EE">
        <w:rPr>
          <w:rFonts w:ascii="Arial" w:hAnsi="Arial" w:cs="Arial"/>
          <w:b/>
          <w:sz w:val="28"/>
          <w:szCs w:val="28"/>
          <w:u w:val="single"/>
        </w:rPr>
        <w:t>DA EMISSÃO DA ORDEM DE COMPRAS/SERVIÇOS</w:t>
      </w:r>
    </w:p>
    <w:p w:rsidR="00E92833" w:rsidRPr="00B173EE" w:rsidRDefault="00E92833" w:rsidP="00E92833">
      <w:pPr>
        <w:pStyle w:val="PargrafodaLista"/>
        <w:rPr>
          <w:rFonts w:ascii="Arial" w:hAnsi="Arial" w:cs="Arial"/>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b/>
          <w:lang w:val="pt-BR"/>
        </w:rPr>
        <w:t xml:space="preserve"> - </w:t>
      </w:r>
      <w:r w:rsidRPr="00B173EE">
        <w:rPr>
          <w:rFonts w:ascii="Arial" w:hAnsi="Arial" w:cs="Arial"/>
          <w:lang w:val="pt-BR"/>
        </w:rPr>
        <w:t xml:space="preserve">Verificado a existência de dotação, </w:t>
      </w:r>
      <w:r w:rsidR="00AF2EA8" w:rsidRPr="00B173EE">
        <w:rPr>
          <w:rFonts w:ascii="Arial" w:hAnsi="Arial" w:cs="Arial"/>
          <w:lang w:val="pt-BR"/>
        </w:rPr>
        <w:t>o responsável fara a emissão d</w:t>
      </w:r>
      <w:r w:rsidRPr="00B173EE">
        <w:rPr>
          <w:rFonts w:ascii="Arial" w:hAnsi="Arial" w:cs="Arial"/>
          <w:lang w:val="pt-BR"/>
        </w:rPr>
        <w:t xml:space="preserve">a ordem de compras em 03 vias: </w:t>
      </w:r>
    </w:p>
    <w:p w:rsidR="00E92833" w:rsidRPr="00B173EE" w:rsidRDefault="00E92833" w:rsidP="00E92833">
      <w:pPr>
        <w:pStyle w:val="PargrafodaLista"/>
        <w:numPr>
          <w:ilvl w:val="0"/>
          <w:numId w:val="1"/>
        </w:numPr>
        <w:tabs>
          <w:tab w:val="clear" w:pos="777"/>
        </w:tabs>
        <w:ind w:left="1418"/>
        <w:jc w:val="both"/>
        <w:rPr>
          <w:rFonts w:ascii="Arial" w:hAnsi="Arial" w:cs="Arial"/>
          <w:lang w:val="pt-BR"/>
        </w:rPr>
      </w:pPr>
      <w:r w:rsidRPr="00B173EE">
        <w:rPr>
          <w:rFonts w:ascii="Arial" w:hAnsi="Arial" w:cs="Arial"/>
          <w:lang w:val="pt-BR"/>
        </w:rPr>
        <w:t>- 01 via para emissão de empenho, ficando anexada ao empenho;</w:t>
      </w:r>
    </w:p>
    <w:p w:rsidR="00E92833" w:rsidRPr="00B173EE" w:rsidRDefault="00E92833" w:rsidP="00E92833">
      <w:pPr>
        <w:pStyle w:val="PargrafodaLista"/>
        <w:numPr>
          <w:ilvl w:val="0"/>
          <w:numId w:val="1"/>
        </w:numPr>
        <w:tabs>
          <w:tab w:val="clear" w:pos="777"/>
        </w:tabs>
        <w:ind w:left="1418"/>
        <w:jc w:val="both"/>
        <w:rPr>
          <w:rFonts w:ascii="Arial" w:hAnsi="Arial" w:cs="Arial"/>
          <w:lang w:val="pt-BR"/>
        </w:rPr>
      </w:pPr>
      <w:r w:rsidRPr="00B173EE">
        <w:rPr>
          <w:rFonts w:ascii="Arial" w:hAnsi="Arial" w:cs="Arial"/>
          <w:lang w:val="pt-BR"/>
        </w:rPr>
        <w:t>- 01 via para arquivo juntamente com a solicitação do departamento requisitante;</w:t>
      </w:r>
    </w:p>
    <w:p w:rsidR="00E92833" w:rsidRPr="00B173EE" w:rsidRDefault="00E92833" w:rsidP="00E92833">
      <w:pPr>
        <w:pStyle w:val="PargrafodaLista"/>
        <w:numPr>
          <w:ilvl w:val="0"/>
          <w:numId w:val="1"/>
        </w:numPr>
        <w:tabs>
          <w:tab w:val="clear" w:pos="777"/>
        </w:tabs>
        <w:ind w:left="1418"/>
        <w:jc w:val="both"/>
        <w:rPr>
          <w:rFonts w:ascii="Arial" w:hAnsi="Arial" w:cs="Arial"/>
          <w:lang w:val="pt-BR"/>
        </w:rPr>
      </w:pPr>
      <w:r w:rsidRPr="00B173EE">
        <w:rPr>
          <w:rFonts w:ascii="Arial" w:hAnsi="Arial" w:cs="Arial"/>
          <w:lang w:val="pt-BR"/>
        </w:rPr>
        <w:t xml:space="preserve">- 01 via será encaminhada ao departamento solicitante para envio ao fornecedor. Deverá sempre ser confirmado o recebimento pelo fornecedor mediante aceite na ordem de compras ou por </w:t>
      </w:r>
      <w:r w:rsidR="00196FDA" w:rsidRPr="00B173EE">
        <w:rPr>
          <w:rFonts w:ascii="Arial" w:hAnsi="Arial" w:cs="Arial"/>
          <w:lang w:val="pt-BR"/>
        </w:rPr>
        <w:t>e-mail</w:t>
      </w:r>
      <w:r w:rsidRPr="00B173EE">
        <w:rPr>
          <w:rFonts w:ascii="Arial" w:hAnsi="Arial" w:cs="Arial"/>
          <w:lang w:val="pt-BR"/>
        </w:rPr>
        <w:t xml:space="preserve"> quando for encaminhado por </w:t>
      </w:r>
      <w:r w:rsidR="00196FDA" w:rsidRPr="00B173EE">
        <w:rPr>
          <w:rFonts w:ascii="Arial" w:hAnsi="Arial" w:cs="Arial"/>
          <w:lang w:val="pt-BR"/>
        </w:rPr>
        <w:t>e-mail</w:t>
      </w:r>
      <w:r w:rsidRPr="00B173EE">
        <w:rPr>
          <w:rFonts w:ascii="Arial" w:hAnsi="Arial" w:cs="Arial"/>
          <w:lang w:val="pt-BR"/>
        </w:rPr>
        <w:t xml:space="preserve"> ao fornecedor. A confirmação de recebimento é necessária para contagem dos prazos de cumprimento da entrega.</w:t>
      </w:r>
    </w:p>
    <w:p w:rsidR="00CD6820" w:rsidRPr="00B173EE" w:rsidRDefault="00CD6820" w:rsidP="00CD6820">
      <w:pPr>
        <w:jc w:val="both"/>
        <w:rPr>
          <w:rFonts w:ascii="Arial" w:hAnsi="Arial" w:cs="Arial"/>
        </w:rPr>
      </w:pPr>
    </w:p>
    <w:p w:rsidR="00CD6820" w:rsidRPr="00B173EE" w:rsidRDefault="00CD6820" w:rsidP="00CD6820">
      <w:pPr>
        <w:jc w:val="both"/>
        <w:rPr>
          <w:rFonts w:ascii="Arial" w:hAnsi="Arial" w:cs="Arial"/>
          <w:sz w:val="24"/>
          <w:szCs w:val="24"/>
        </w:rPr>
      </w:pPr>
      <w:r w:rsidRPr="00B173EE">
        <w:rPr>
          <w:rFonts w:ascii="Arial" w:hAnsi="Arial" w:cs="Arial"/>
          <w:sz w:val="24"/>
          <w:szCs w:val="24"/>
        </w:rPr>
        <w:t xml:space="preserve">- As ordens de compras e serviços serão emitidas nas </w:t>
      </w:r>
      <w:r w:rsidR="000914EA" w:rsidRPr="00B173EE">
        <w:rPr>
          <w:rFonts w:ascii="Arial" w:hAnsi="Arial" w:cs="Arial"/>
          <w:sz w:val="24"/>
          <w:szCs w:val="24"/>
        </w:rPr>
        <w:t>segundas</w:t>
      </w:r>
      <w:r w:rsidRPr="00B173EE">
        <w:rPr>
          <w:rFonts w:ascii="Arial" w:hAnsi="Arial" w:cs="Arial"/>
          <w:sz w:val="24"/>
          <w:szCs w:val="24"/>
        </w:rPr>
        <w:t xml:space="preserve"> e </w:t>
      </w:r>
      <w:r w:rsidR="000914EA" w:rsidRPr="00B173EE">
        <w:rPr>
          <w:rFonts w:ascii="Arial" w:hAnsi="Arial" w:cs="Arial"/>
          <w:sz w:val="24"/>
          <w:szCs w:val="24"/>
        </w:rPr>
        <w:t>terças-feiras de cada</w:t>
      </w:r>
      <w:r w:rsidRPr="00B173EE">
        <w:rPr>
          <w:rFonts w:ascii="Arial" w:hAnsi="Arial" w:cs="Arial"/>
          <w:sz w:val="24"/>
          <w:szCs w:val="24"/>
        </w:rPr>
        <w:t xml:space="preserve"> semana.</w:t>
      </w:r>
    </w:p>
    <w:p w:rsidR="00E92833" w:rsidRPr="00B173EE" w:rsidRDefault="00E92833" w:rsidP="00E92833">
      <w:pPr>
        <w:pStyle w:val="PargrafodaLista"/>
        <w:ind w:left="1418"/>
        <w:jc w:val="both"/>
        <w:rPr>
          <w:rFonts w:ascii="Arial" w:hAnsi="Arial" w:cs="Arial"/>
          <w:lang w:val="pt-BR"/>
        </w:rPr>
      </w:pPr>
    </w:p>
    <w:p w:rsidR="00E92833" w:rsidRPr="00B173EE" w:rsidRDefault="00E92833" w:rsidP="00E92833">
      <w:pPr>
        <w:jc w:val="both"/>
        <w:rPr>
          <w:rFonts w:ascii="Arial" w:hAnsi="Arial" w:cs="Arial"/>
          <w:b/>
          <w:sz w:val="28"/>
          <w:szCs w:val="28"/>
          <w:u w:val="single"/>
        </w:rPr>
      </w:pPr>
      <w:r w:rsidRPr="00B173EE">
        <w:rPr>
          <w:rFonts w:ascii="Arial" w:hAnsi="Arial" w:cs="Arial"/>
          <w:sz w:val="28"/>
          <w:szCs w:val="28"/>
        </w:rPr>
        <w:t xml:space="preserve">4 - </w:t>
      </w:r>
      <w:r w:rsidRPr="00B173EE">
        <w:rPr>
          <w:rFonts w:ascii="Arial" w:hAnsi="Arial" w:cs="Arial"/>
          <w:b/>
          <w:sz w:val="28"/>
          <w:szCs w:val="28"/>
          <w:u w:val="single"/>
        </w:rPr>
        <w:t>DO EMPENHO:</w:t>
      </w:r>
    </w:p>
    <w:p w:rsidR="00E92833" w:rsidRPr="00B173EE" w:rsidRDefault="00E92833" w:rsidP="00E92833">
      <w:pPr>
        <w:jc w:val="both"/>
        <w:rPr>
          <w:rFonts w:ascii="Arial" w:hAnsi="Arial" w:cs="Arial"/>
          <w:b/>
          <w:sz w:val="28"/>
          <w:szCs w:val="28"/>
          <w:u w:val="single"/>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w:t>
      </w:r>
      <w:r w:rsidR="00177D4B" w:rsidRPr="00B173EE">
        <w:rPr>
          <w:rFonts w:ascii="Arial" w:hAnsi="Arial" w:cs="Arial"/>
          <w:lang w:val="pt-BR"/>
        </w:rPr>
        <w:t xml:space="preserve"> De posse da Ordem de Compras o</w:t>
      </w:r>
      <w:r w:rsidRPr="00B173EE">
        <w:rPr>
          <w:rFonts w:ascii="Arial" w:hAnsi="Arial" w:cs="Arial"/>
          <w:lang w:val="pt-BR"/>
        </w:rPr>
        <w:t xml:space="preserve"> responsável efetua a emissão do empenho. </w:t>
      </w:r>
    </w:p>
    <w:p w:rsidR="000914EA" w:rsidRPr="00B173EE" w:rsidRDefault="000914EA" w:rsidP="00E92833">
      <w:pPr>
        <w:pStyle w:val="PargrafodaLista"/>
        <w:ind w:left="0"/>
        <w:jc w:val="both"/>
        <w:rPr>
          <w:rFonts w:ascii="Arial" w:hAnsi="Arial" w:cs="Arial"/>
          <w:lang w:val="pt-BR"/>
        </w:rPr>
      </w:pPr>
    </w:p>
    <w:p w:rsidR="000914EA" w:rsidRPr="00B173EE" w:rsidRDefault="000914EA" w:rsidP="00E92833">
      <w:pPr>
        <w:pStyle w:val="PargrafodaLista"/>
        <w:ind w:left="0"/>
        <w:jc w:val="both"/>
        <w:rPr>
          <w:rFonts w:ascii="Arial" w:hAnsi="Arial" w:cs="Arial"/>
          <w:lang w:val="pt-BR"/>
        </w:rPr>
      </w:pPr>
      <w:r w:rsidRPr="00B173EE">
        <w:rPr>
          <w:rFonts w:ascii="Arial" w:hAnsi="Arial" w:cs="Arial"/>
          <w:lang w:val="pt-BR"/>
        </w:rPr>
        <w:t>- Os empenhos serão emitidos as terças e quartas-feiras de cada semana;</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 empenho permanecerá no setor até o recebimento da Nota Fiscal.</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 Deverão ser coletadas as assinaturas dos responsáveis no empenho.</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Os empenhos estarão disponíveis e deverão</w:t>
      </w:r>
      <w:r w:rsidR="00AF2EA8" w:rsidRPr="00B173EE">
        <w:rPr>
          <w:rFonts w:ascii="Arial" w:hAnsi="Arial" w:cs="Arial"/>
          <w:lang w:val="pt-BR"/>
        </w:rPr>
        <w:t xml:space="preserve"> ser assinados pelos responsáveis</w:t>
      </w:r>
      <w:r w:rsidRPr="00B173EE">
        <w:rPr>
          <w:rFonts w:ascii="Arial" w:hAnsi="Arial" w:cs="Arial"/>
          <w:lang w:val="pt-BR"/>
        </w:rPr>
        <w:t xml:space="preserve"> semanalmente na segunda-feira, ou primeiro dia útil em casos de não</w:t>
      </w:r>
      <w:r w:rsidR="00AF2EA8" w:rsidRPr="00B173EE">
        <w:rPr>
          <w:rFonts w:ascii="Arial" w:hAnsi="Arial" w:cs="Arial"/>
          <w:lang w:val="pt-BR"/>
        </w:rPr>
        <w:t xml:space="preserve"> haver</w:t>
      </w:r>
      <w:r w:rsidRPr="00B173EE">
        <w:rPr>
          <w:rFonts w:ascii="Arial" w:hAnsi="Arial" w:cs="Arial"/>
          <w:lang w:val="pt-BR"/>
        </w:rPr>
        <w:t xml:space="preserve"> expediente na segunda-feira;</w:t>
      </w:r>
    </w:p>
    <w:p w:rsidR="00E92833" w:rsidRPr="00B173EE" w:rsidRDefault="00E92833" w:rsidP="00E92833">
      <w:pPr>
        <w:pStyle w:val="PargrafodaLista"/>
        <w:ind w:left="0"/>
        <w:jc w:val="both"/>
        <w:rPr>
          <w:rFonts w:ascii="Arial" w:hAnsi="Arial" w:cs="Arial"/>
          <w:sz w:val="28"/>
          <w:szCs w:val="28"/>
          <w:lang w:val="pt-BR"/>
        </w:rPr>
      </w:pPr>
    </w:p>
    <w:p w:rsidR="008534B2" w:rsidRPr="00B173EE" w:rsidRDefault="008534B2" w:rsidP="00E92833">
      <w:pPr>
        <w:pStyle w:val="PargrafodaLista"/>
        <w:ind w:left="0"/>
        <w:jc w:val="both"/>
        <w:rPr>
          <w:rFonts w:ascii="Arial" w:hAnsi="Arial" w:cs="Arial"/>
          <w:b/>
          <w:sz w:val="28"/>
          <w:szCs w:val="28"/>
          <w:u w:val="single"/>
          <w:lang w:val="pt-BR"/>
        </w:rPr>
      </w:pPr>
    </w:p>
    <w:p w:rsidR="00E92833" w:rsidRPr="00B173EE" w:rsidRDefault="00E92833" w:rsidP="00E92833">
      <w:pPr>
        <w:pStyle w:val="PargrafodaLista"/>
        <w:ind w:left="0"/>
        <w:jc w:val="both"/>
        <w:rPr>
          <w:rFonts w:ascii="Arial" w:hAnsi="Arial" w:cs="Arial"/>
          <w:b/>
          <w:sz w:val="28"/>
          <w:szCs w:val="28"/>
          <w:u w:val="single"/>
          <w:lang w:val="pt-BR"/>
        </w:rPr>
      </w:pPr>
      <w:r w:rsidRPr="00B173EE">
        <w:rPr>
          <w:rFonts w:ascii="Arial" w:hAnsi="Arial" w:cs="Arial"/>
          <w:sz w:val="28"/>
          <w:szCs w:val="28"/>
          <w:lang w:val="pt-BR"/>
        </w:rPr>
        <w:t xml:space="preserve">5 - </w:t>
      </w:r>
      <w:r w:rsidRPr="00B173EE">
        <w:rPr>
          <w:rFonts w:ascii="Arial" w:hAnsi="Arial" w:cs="Arial"/>
          <w:b/>
          <w:sz w:val="28"/>
          <w:szCs w:val="28"/>
          <w:u w:val="single"/>
          <w:lang w:val="pt-BR"/>
        </w:rPr>
        <w:t>DO RECEBIMENTO PELO FISCAL</w:t>
      </w: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b/>
          <w:sz w:val="28"/>
          <w:szCs w:val="28"/>
          <w:u w:val="single"/>
          <w:lang w:val="pt-BR"/>
        </w:rPr>
      </w:pPr>
      <w:r w:rsidRPr="00B173EE">
        <w:rPr>
          <w:rFonts w:ascii="Arial" w:hAnsi="Arial" w:cs="Arial"/>
          <w:sz w:val="28"/>
          <w:szCs w:val="28"/>
          <w:lang w:val="pt-BR"/>
        </w:rPr>
        <w:t>5.1</w:t>
      </w:r>
      <w:r w:rsidRPr="00B173EE">
        <w:rPr>
          <w:rFonts w:ascii="Arial" w:hAnsi="Arial" w:cs="Arial"/>
          <w:b/>
          <w:sz w:val="28"/>
          <w:szCs w:val="28"/>
          <w:u w:val="single"/>
          <w:lang w:val="pt-BR"/>
        </w:rPr>
        <w:t xml:space="preserve"> - PRODUTOS/EQUIPAMENTOS:</w:t>
      </w:r>
    </w:p>
    <w:p w:rsidR="00E92833" w:rsidRPr="00B173EE" w:rsidRDefault="00E92833" w:rsidP="00E92833">
      <w:pPr>
        <w:pStyle w:val="PargrafodaLista"/>
        <w:ind w:left="0"/>
        <w:jc w:val="both"/>
        <w:rPr>
          <w:rFonts w:ascii="Arial" w:hAnsi="Arial" w:cs="Arial"/>
          <w:b/>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Receber os produtos juntamente com a Nota Fiscal.</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 fornecedor deverá encaminhar em anexo a Nota Fiscal as seguintes Certidões:</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firstLine="708"/>
        <w:jc w:val="both"/>
        <w:rPr>
          <w:rFonts w:ascii="Arial" w:hAnsi="Arial" w:cs="Arial"/>
          <w:lang w:val="pt-BR"/>
        </w:rPr>
      </w:pPr>
      <w:r w:rsidRPr="00B173EE">
        <w:rPr>
          <w:rFonts w:ascii="Arial" w:hAnsi="Arial" w:cs="Arial"/>
          <w:lang w:val="pt-BR"/>
        </w:rPr>
        <w:t>- Certidão de Regularidade do FGTS</w:t>
      </w:r>
      <w:r w:rsidR="00BA7CB5" w:rsidRPr="00B173EE">
        <w:rPr>
          <w:rFonts w:ascii="Arial" w:hAnsi="Arial" w:cs="Arial"/>
          <w:lang w:val="pt-BR"/>
        </w:rPr>
        <w:t xml:space="preserve"> (para pessoa física deverá assinar declaração de que não possui empregados e que não consta pendencia com o FGTS (Modelo anexo</w:t>
      </w:r>
      <w:r w:rsidR="00DF495D" w:rsidRPr="00B173EE">
        <w:rPr>
          <w:rFonts w:ascii="Arial" w:hAnsi="Arial" w:cs="Arial"/>
          <w:lang w:val="pt-BR"/>
        </w:rPr>
        <w:t xml:space="preserve"> 01</w:t>
      </w:r>
      <w:r w:rsidR="00BA7CB5" w:rsidRPr="00B173EE">
        <w:rPr>
          <w:rFonts w:ascii="Arial" w:hAnsi="Arial" w:cs="Arial"/>
          <w:lang w:val="pt-BR"/>
        </w:rPr>
        <w:t>)</w:t>
      </w:r>
    </w:p>
    <w:p w:rsidR="00E92833" w:rsidRPr="00B173EE" w:rsidRDefault="00E92833" w:rsidP="00E92833">
      <w:pPr>
        <w:pStyle w:val="PargrafodaLista"/>
        <w:ind w:left="0" w:firstLine="708"/>
        <w:jc w:val="both"/>
        <w:rPr>
          <w:rFonts w:ascii="Arial" w:hAnsi="Arial" w:cs="Arial"/>
          <w:lang w:val="pt-BR"/>
        </w:rPr>
      </w:pPr>
      <w:r w:rsidRPr="00B173EE">
        <w:rPr>
          <w:rFonts w:ascii="Arial" w:hAnsi="Arial" w:cs="Arial"/>
          <w:lang w:val="pt-BR"/>
        </w:rPr>
        <w:t>- Certidão Negativa de Débitos do INSS</w:t>
      </w:r>
    </w:p>
    <w:p w:rsidR="00E92833" w:rsidRPr="00B173EE" w:rsidRDefault="00E92833" w:rsidP="00E92833">
      <w:pPr>
        <w:pStyle w:val="PargrafodaLista"/>
        <w:ind w:left="0" w:firstLine="708"/>
        <w:jc w:val="both"/>
        <w:rPr>
          <w:rFonts w:ascii="Arial" w:hAnsi="Arial" w:cs="Arial"/>
          <w:lang w:val="pt-BR"/>
        </w:rPr>
      </w:pPr>
      <w:r w:rsidRPr="00B173EE">
        <w:rPr>
          <w:rFonts w:ascii="Arial" w:hAnsi="Arial" w:cs="Arial"/>
          <w:lang w:val="pt-BR"/>
        </w:rPr>
        <w:lastRenderedPageBreak/>
        <w:t>- Certidão Negativa de Dívidas Trabalhistas</w:t>
      </w:r>
    </w:p>
    <w:p w:rsidR="00E92833" w:rsidRPr="00B173EE" w:rsidRDefault="00E92833" w:rsidP="00E92833">
      <w:pPr>
        <w:pStyle w:val="PargrafodaLista"/>
        <w:ind w:left="0" w:firstLine="708"/>
        <w:jc w:val="both"/>
        <w:rPr>
          <w:rFonts w:ascii="Arial" w:hAnsi="Arial" w:cs="Arial"/>
          <w:lang w:val="pt-BR"/>
        </w:rPr>
      </w:pPr>
      <w:r w:rsidRPr="00B173EE">
        <w:rPr>
          <w:rFonts w:ascii="Arial" w:hAnsi="Arial" w:cs="Arial"/>
          <w:lang w:val="pt-BR"/>
        </w:rPr>
        <w:t>- Certidão Negativa Municipal – para fornecedores do município.</w:t>
      </w:r>
    </w:p>
    <w:p w:rsidR="00B173EE" w:rsidRDefault="00B173EE" w:rsidP="00E92833">
      <w:pPr>
        <w:jc w:val="both"/>
        <w:rPr>
          <w:rFonts w:ascii="Arial" w:hAnsi="Arial" w:cs="Arial"/>
          <w:sz w:val="24"/>
          <w:szCs w:val="24"/>
        </w:rPr>
      </w:pPr>
    </w:p>
    <w:p w:rsidR="00E92833" w:rsidRPr="00B173EE" w:rsidRDefault="00E92833" w:rsidP="00E92833">
      <w:pPr>
        <w:jc w:val="both"/>
        <w:rPr>
          <w:rFonts w:ascii="Arial" w:hAnsi="Arial" w:cs="Arial"/>
          <w:sz w:val="28"/>
          <w:szCs w:val="28"/>
        </w:rPr>
      </w:pPr>
      <w:r w:rsidRPr="00B173EE">
        <w:rPr>
          <w:rFonts w:ascii="Arial" w:hAnsi="Arial" w:cs="Arial"/>
          <w:sz w:val="24"/>
          <w:szCs w:val="24"/>
        </w:rPr>
        <w:t>- No</w:t>
      </w:r>
      <w:r w:rsidR="00AF2EA8" w:rsidRPr="00B173EE">
        <w:rPr>
          <w:rFonts w:ascii="Arial" w:hAnsi="Arial" w:cs="Arial"/>
          <w:sz w:val="24"/>
          <w:szCs w:val="24"/>
        </w:rPr>
        <w:t xml:space="preserve"> caso de ausência das certidões o fiscal </w:t>
      </w:r>
      <w:r w:rsidRPr="00B173EE">
        <w:rPr>
          <w:rFonts w:ascii="Arial" w:hAnsi="Arial" w:cs="Arial"/>
          <w:sz w:val="24"/>
          <w:szCs w:val="24"/>
        </w:rPr>
        <w:t>deverá solicitar ao fornecedor;</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 responsável pelo recebimento deverá conferir rigorosamente as descrições do produto recebido com o contido na nota fiscal e na ordem de compras.</w:t>
      </w: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Deverá apontar em formulário próprio </w:t>
      </w:r>
      <w:r w:rsidR="00DF495D" w:rsidRPr="00B173EE">
        <w:rPr>
          <w:rFonts w:ascii="Arial" w:hAnsi="Arial" w:cs="Arial"/>
          <w:lang w:val="pt-BR"/>
        </w:rPr>
        <w:t>(ANEXO</w:t>
      </w:r>
      <w:r w:rsidRPr="00B173EE">
        <w:rPr>
          <w:rFonts w:ascii="Arial" w:hAnsi="Arial" w:cs="Arial"/>
          <w:lang w:val="pt-BR"/>
        </w:rPr>
        <w:t xml:space="preserve"> 0</w:t>
      </w:r>
      <w:r w:rsidR="00DF495D" w:rsidRPr="00B173EE">
        <w:rPr>
          <w:rFonts w:ascii="Arial" w:hAnsi="Arial" w:cs="Arial"/>
          <w:lang w:val="pt-BR"/>
        </w:rPr>
        <w:t>3</w:t>
      </w:r>
      <w:r w:rsidRPr="00B173EE">
        <w:rPr>
          <w:rFonts w:ascii="Arial" w:hAnsi="Arial" w:cs="Arial"/>
          <w:lang w:val="pt-BR"/>
        </w:rPr>
        <w:t>) as situações encontradas no recebimento e em caso de divergência deverá informar ao Gestor do Contrato para que este tome as medidas cabíveis.</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Estando o produto entregue de acordo com o solicitado deverá atestar na Nota Fiscal, através de carimbo especifico, o recebimento e encaminhar a Nota Fiscal e o Relatório de Conferência para o Gestor do Contrato. </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b/>
          <w:sz w:val="28"/>
          <w:szCs w:val="28"/>
          <w:u w:val="single"/>
          <w:lang w:val="pt-BR"/>
        </w:rPr>
      </w:pPr>
      <w:r w:rsidRPr="00B173EE">
        <w:rPr>
          <w:rFonts w:ascii="Arial" w:hAnsi="Arial" w:cs="Arial"/>
          <w:sz w:val="28"/>
          <w:szCs w:val="28"/>
          <w:lang w:val="pt-BR"/>
        </w:rPr>
        <w:t xml:space="preserve">5.2 </w:t>
      </w:r>
      <w:r w:rsidRPr="00B173EE">
        <w:rPr>
          <w:rFonts w:ascii="Arial" w:hAnsi="Arial" w:cs="Arial"/>
          <w:b/>
          <w:sz w:val="28"/>
          <w:szCs w:val="28"/>
          <w:u w:val="single"/>
          <w:lang w:val="pt-BR"/>
        </w:rPr>
        <w:t>- PRESTAÇÃO DE SERVIÇOS TERCEIRIZADOS</w:t>
      </w:r>
    </w:p>
    <w:p w:rsidR="00E92833" w:rsidRPr="00B173EE" w:rsidRDefault="00E92833" w:rsidP="00E92833">
      <w:pPr>
        <w:pStyle w:val="PargrafodaLista"/>
        <w:ind w:left="0"/>
        <w:jc w:val="both"/>
        <w:rPr>
          <w:rFonts w:ascii="Arial" w:hAnsi="Arial" w:cs="Arial"/>
          <w:b/>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Deverá observar se as condições da prestação dos serviços foram atendidas conforme previsto em contrato/ordem de serviços.</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Comprovantes da realização dos serviços conforme a atividade:</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relatório</w:t>
      </w:r>
      <w:proofErr w:type="gramEnd"/>
      <w:r w:rsidRPr="00B173EE">
        <w:rPr>
          <w:rFonts w:ascii="Arial" w:hAnsi="Arial" w:cs="Arial"/>
          <w:lang w:val="pt-BR"/>
        </w:rPr>
        <w:t xml:space="preserve"> das atividades desenvolvidas;</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listas</w:t>
      </w:r>
      <w:proofErr w:type="gramEnd"/>
      <w:r w:rsidRPr="00B173EE">
        <w:rPr>
          <w:rFonts w:ascii="Arial" w:hAnsi="Arial" w:cs="Arial"/>
          <w:lang w:val="pt-BR"/>
        </w:rPr>
        <w:t xml:space="preserve"> de presença;</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registro</w:t>
      </w:r>
      <w:proofErr w:type="gramEnd"/>
      <w:r w:rsidRPr="00B173EE">
        <w:rPr>
          <w:rFonts w:ascii="Arial" w:hAnsi="Arial" w:cs="Arial"/>
          <w:lang w:val="pt-BR"/>
        </w:rPr>
        <w:t xml:space="preserve"> fotográfico;</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folders</w:t>
      </w:r>
      <w:proofErr w:type="gramEnd"/>
      <w:r w:rsidRPr="00B173EE">
        <w:rPr>
          <w:rFonts w:ascii="Arial" w:hAnsi="Arial" w:cs="Arial"/>
          <w:lang w:val="pt-BR"/>
        </w:rPr>
        <w:t>;</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registro</w:t>
      </w:r>
      <w:proofErr w:type="gramEnd"/>
      <w:r w:rsidRPr="00B173EE">
        <w:rPr>
          <w:rFonts w:ascii="Arial" w:hAnsi="Arial" w:cs="Arial"/>
          <w:lang w:val="pt-BR"/>
        </w:rPr>
        <w:t xml:space="preserve"> de mídias;</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Recibos assinados pelo recebedor (munícipe) dos serviços prestados</w:t>
      </w:r>
      <w:r w:rsidR="001C71E3" w:rsidRPr="00B173EE">
        <w:rPr>
          <w:rFonts w:ascii="Arial" w:hAnsi="Arial" w:cs="Arial"/>
          <w:lang w:val="pt-BR"/>
        </w:rPr>
        <w:t>;</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Demais documentos que forem necessários</w:t>
      </w:r>
      <w:r w:rsidR="001C71E3" w:rsidRPr="00B173EE">
        <w:rPr>
          <w:rFonts w:ascii="Arial" w:hAnsi="Arial" w:cs="Arial"/>
          <w:lang w:val="pt-BR"/>
        </w:rPr>
        <w:t>.</w:t>
      </w:r>
    </w:p>
    <w:p w:rsidR="00E92833" w:rsidRPr="00B173EE" w:rsidRDefault="00E92833" w:rsidP="00E92833">
      <w:pPr>
        <w:pStyle w:val="PargrafodaLista"/>
        <w:ind w:left="0"/>
        <w:jc w:val="both"/>
        <w:rPr>
          <w:rFonts w:ascii="Arial" w:hAnsi="Arial" w:cs="Arial"/>
          <w:lang w:val="pt-BR"/>
        </w:rPr>
      </w:pPr>
    </w:p>
    <w:p w:rsidR="005A6377" w:rsidRPr="00B173EE" w:rsidRDefault="005A6377" w:rsidP="005A6377">
      <w:pPr>
        <w:pStyle w:val="PargrafodaLista"/>
        <w:ind w:left="0"/>
        <w:jc w:val="both"/>
        <w:rPr>
          <w:rFonts w:ascii="Arial" w:hAnsi="Arial" w:cs="Arial"/>
          <w:lang w:val="pt-BR"/>
        </w:rPr>
      </w:pPr>
      <w:r w:rsidRPr="00B173EE">
        <w:rPr>
          <w:rFonts w:ascii="Arial" w:hAnsi="Arial" w:cs="Arial"/>
          <w:lang w:val="pt-BR"/>
        </w:rPr>
        <w:t>- O fornecedor deverá encaminhar em anexo a Nota Fiscal as seguintes Certidões:</w:t>
      </w:r>
    </w:p>
    <w:p w:rsidR="005A6377" w:rsidRPr="00B173EE" w:rsidRDefault="005A6377" w:rsidP="005A6377">
      <w:pPr>
        <w:pStyle w:val="PargrafodaLista"/>
        <w:ind w:left="0"/>
        <w:jc w:val="both"/>
        <w:rPr>
          <w:rFonts w:ascii="Arial" w:hAnsi="Arial" w:cs="Arial"/>
          <w:lang w:val="pt-BR"/>
        </w:rPr>
      </w:pPr>
    </w:p>
    <w:p w:rsidR="005A6377" w:rsidRPr="00B173EE" w:rsidRDefault="005A6377" w:rsidP="005A6377">
      <w:pPr>
        <w:pStyle w:val="PargrafodaLista"/>
        <w:ind w:left="0" w:firstLine="708"/>
        <w:jc w:val="both"/>
        <w:rPr>
          <w:rFonts w:ascii="Arial" w:hAnsi="Arial" w:cs="Arial"/>
          <w:lang w:val="pt-BR"/>
        </w:rPr>
      </w:pPr>
      <w:r w:rsidRPr="00B173EE">
        <w:rPr>
          <w:rFonts w:ascii="Arial" w:hAnsi="Arial" w:cs="Arial"/>
          <w:lang w:val="pt-BR"/>
        </w:rPr>
        <w:t>- Certidão de Regularidade do FGTS (para pessoa física deverá assinar declaração de que não possui empregados e que não consta pe</w:t>
      </w:r>
      <w:r w:rsidR="00DF495D" w:rsidRPr="00B173EE">
        <w:rPr>
          <w:rFonts w:ascii="Arial" w:hAnsi="Arial" w:cs="Arial"/>
          <w:lang w:val="pt-BR"/>
        </w:rPr>
        <w:t>ndencia com o FGTS (Modelo ANEXO 01</w:t>
      </w:r>
      <w:r w:rsidRPr="00B173EE">
        <w:rPr>
          <w:rFonts w:ascii="Arial" w:hAnsi="Arial" w:cs="Arial"/>
          <w:lang w:val="pt-BR"/>
        </w:rPr>
        <w:t>)</w:t>
      </w:r>
    </w:p>
    <w:p w:rsidR="005A6377" w:rsidRPr="00B173EE" w:rsidRDefault="005A6377" w:rsidP="005A6377">
      <w:pPr>
        <w:pStyle w:val="PargrafodaLista"/>
        <w:ind w:left="0" w:firstLine="708"/>
        <w:jc w:val="both"/>
        <w:rPr>
          <w:rFonts w:ascii="Arial" w:hAnsi="Arial" w:cs="Arial"/>
          <w:lang w:val="pt-BR"/>
        </w:rPr>
      </w:pPr>
      <w:r w:rsidRPr="00B173EE">
        <w:rPr>
          <w:rFonts w:ascii="Arial" w:hAnsi="Arial" w:cs="Arial"/>
          <w:lang w:val="pt-BR"/>
        </w:rPr>
        <w:t>- Certidão Negativa de Débitos do INSS</w:t>
      </w:r>
    </w:p>
    <w:p w:rsidR="005A6377" w:rsidRPr="00B173EE" w:rsidRDefault="005A6377" w:rsidP="005A6377">
      <w:pPr>
        <w:pStyle w:val="PargrafodaLista"/>
        <w:ind w:left="0" w:firstLine="708"/>
        <w:jc w:val="both"/>
        <w:rPr>
          <w:rFonts w:ascii="Arial" w:hAnsi="Arial" w:cs="Arial"/>
          <w:lang w:val="pt-BR"/>
        </w:rPr>
      </w:pPr>
      <w:r w:rsidRPr="00B173EE">
        <w:rPr>
          <w:rFonts w:ascii="Arial" w:hAnsi="Arial" w:cs="Arial"/>
          <w:lang w:val="pt-BR"/>
        </w:rPr>
        <w:t>- Certidão Negativa de Dívidas Trabalhistas</w:t>
      </w:r>
    </w:p>
    <w:p w:rsidR="005A6377" w:rsidRPr="00B173EE" w:rsidRDefault="005A6377" w:rsidP="005A6377">
      <w:pPr>
        <w:pStyle w:val="PargrafodaLista"/>
        <w:ind w:left="0" w:firstLine="708"/>
        <w:jc w:val="both"/>
        <w:rPr>
          <w:rFonts w:ascii="Arial" w:hAnsi="Arial" w:cs="Arial"/>
          <w:lang w:val="pt-BR"/>
        </w:rPr>
      </w:pPr>
      <w:r w:rsidRPr="00B173EE">
        <w:rPr>
          <w:rFonts w:ascii="Arial" w:hAnsi="Arial" w:cs="Arial"/>
          <w:lang w:val="pt-BR"/>
        </w:rPr>
        <w:t>- Certidão Negativa Municipal – para fornecedores do município.</w:t>
      </w:r>
    </w:p>
    <w:p w:rsidR="005A6377" w:rsidRPr="00B173EE" w:rsidRDefault="005A6377" w:rsidP="005A6377">
      <w:pPr>
        <w:jc w:val="both"/>
        <w:rPr>
          <w:rFonts w:ascii="Arial" w:hAnsi="Arial" w:cs="Arial"/>
          <w:sz w:val="24"/>
          <w:szCs w:val="24"/>
        </w:rPr>
      </w:pPr>
    </w:p>
    <w:p w:rsidR="005A6377" w:rsidRPr="00B173EE" w:rsidRDefault="005A6377" w:rsidP="005A6377">
      <w:pPr>
        <w:jc w:val="both"/>
        <w:rPr>
          <w:rFonts w:ascii="Arial" w:hAnsi="Arial" w:cs="Arial"/>
          <w:sz w:val="28"/>
          <w:szCs w:val="28"/>
        </w:rPr>
      </w:pPr>
      <w:r w:rsidRPr="00B173EE">
        <w:rPr>
          <w:rFonts w:ascii="Arial" w:hAnsi="Arial" w:cs="Arial"/>
          <w:sz w:val="24"/>
          <w:szCs w:val="24"/>
        </w:rPr>
        <w:t xml:space="preserve">- No caso de ausência das certidões </w:t>
      </w:r>
      <w:r w:rsidR="001C71E3" w:rsidRPr="00B173EE">
        <w:rPr>
          <w:rFonts w:ascii="Arial" w:hAnsi="Arial" w:cs="Arial"/>
          <w:sz w:val="24"/>
          <w:szCs w:val="24"/>
        </w:rPr>
        <w:t xml:space="preserve">o fiscal </w:t>
      </w:r>
      <w:r w:rsidRPr="00B173EE">
        <w:rPr>
          <w:rFonts w:ascii="Arial" w:hAnsi="Arial" w:cs="Arial"/>
          <w:sz w:val="24"/>
          <w:szCs w:val="24"/>
        </w:rPr>
        <w:t>deverá solicitar ao fornecedor;</w:t>
      </w:r>
    </w:p>
    <w:p w:rsidR="005A6377" w:rsidRPr="00B173EE" w:rsidRDefault="005A6377"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lastRenderedPageBreak/>
        <w:t>- Deverá a</w:t>
      </w:r>
      <w:r w:rsidR="00DF495D" w:rsidRPr="00B173EE">
        <w:rPr>
          <w:rFonts w:ascii="Arial" w:hAnsi="Arial" w:cs="Arial"/>
          <w:lang w:val="pt-BR"/>
        </w:rPr>
        <w:t>pontar em formulário próprio (ANEXO 03</w:t>
      </w:r>
      <w:r w:rsidRPr="00B173EE">
        <w:rPr>
          <w:rFonts w:ascii="Arial" w:hAnsi="Arial" w:cs="Arial"/>
          <w:lang w:val="pt-BR"/>
        </w:rPr>
        <w:t>) as situações encontradas no recebimento e em caso de divergência deverá informar ao Gestor do Contrato para que este tome as medidas cabíveis.</w:t>
      </w:r>
    </w:p>
    <w:p w:rsidR="00E92833" w:rsidRPr="00B173EE" w:rsidRDefault="00E92833" w:rsidP="00E92833">
      <w:pPr>
        <w:pStyle w:val="PargrafodaLista"/>
        <w:ind w:left="0"/>
        <w:jc w:val="both"/>
        <w:rPr>
          <w:rFonts w:ascii="Arial" w:hAnsi="Arial" w:cs="Arial"/>
          <w:lang w:val="pt-BR"/>
        </w:rPr>
      </w:pPr>
    </w:p>
    <w:p w:rsidR="00E92833" w:rsidRDefault="00E92833" w:rsidP="00E92833">
      <w:pPr>
        <w:pStyle w:val="PargrafodaLista"/>
        <w:ind w:left="0"/>
        <w:jc w:val="both"/>
        <w:rPr>
          <w:rFonts w:ascii="Arial" w:hAnsi="Arial" w:cs="Arial"/>
          <w:lang w:val="pt-BR"/>
        </w:rPr>
      </w:pPr>
      <w:r w:rsidRPr="00B173EE">
        <w:rPr>
          <w:rFonts w:ascii="Arial" w:hAnsi="Arial" w:cs="Arial"/>
          <w:lang w:val="pt-BR"/>
        </w:rPr>
        <w:t>- Estando o serviço prestado de acordo com o solicitado, deverá atestar na Nota Fiscal, através de carimbo especifico, o recebimento e encaminhar a Nota Fiscal e o Relatório de Conferência para o Gestor do Contrato.</w:t>
      </w:r>
    </w:p>
    <w:p w:rsidR="00482FAC" w:rsidRPr="00B173EE" w:rsidRDefault="00482FAC"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b/>
          <w:sz w:val="28"/>
          <w:szCs w:val="28"/>
          <w:u w:val="single"/>
          <w:lang w:val="pt-BR"/>
        </w:rPr>
      </w:pPr>
      <w:r w:rsidRPr="00B173EE">
        <w:rPr>
          <w:rFonts w:ascii="Arial" w:hAnsi="Arial" w:cs="Arial"/>
          <w:sz w:val="28"/>
          <w:szCs w:val="28"/>
          <w:lang w:val="pt-BR"/>
        </w:rPr>
        <w:t xml:space="preserve">6 - </w:t>
      </w:r>
      <w:r w:rsidRPr="00B173EE">
        <w:rPr>
          <w:rFonts w:ascii="Arial" w:hAnsi="Arial" w:cs="Arial"/>
          <w:b/>
          <w:sz w:val="28"/>
          <w:szCs w:val="28"/>
          <w:u w:val="single"/>
          <w:lang w:val="pt-BR"/>
        </w:rPr>
        <w:t>DO SECRETARIO/DIRETOR/RESPONSAVEL PELA SOLICITAÇÃO – GESTOR DO CONTRATO</w:t>
      </w: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De posse dos documentos recebidos, verifica se atende ao solicitado e se os documentos comprobatórios da despesa estão de acordo e atestar a liquidação na nota fiscal.</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A liquidação deverá ser efetuada com a data do efetivo recebimento do produto/serviço.</w:t>
      </w:r>
    </w:p>
    <w:p w:rsidR="00E92833" w:rsidRDefault="00E92833" w:rsidP="00E92833">
      <w:pPr>
        <w:pStyle w:val="PargrafodaLista"/>
        <w:ind w:left="0"/>
        <w:jc w:val="both"/>
        <w:rPr>
          <w:rFonts w:ascii="Arial" w:hAnsi="Arial" w:cs="Arial"/>
          <w:lang w:val="pt-BR"/>
        </w:rPr>
      </w:pPr>
    </w:p>
    <w:p w:rsidR="00482FAC" w:rsidRDefault="00482FAC" w:rsidP="00E92833">
      <w:pPr>
        <w:pStyle w:val="PargrafodaLista"/>
        <w:ind w:left="0"/>
        <w:jc w:val="both"/>
        <w:rPr>
          <w:rFonts w:ascii="Arial" w:hAnsi="Arial" w:cs="Arial"/>
          <w:lang w:val="pt-BR"/>
        </w:rPr>
      </w:pPr>
      <w:r>
        <w:rPr>
          <w:rFonts w:ascii="Arial" w:hAnsi="Arial" w:cs="Arial"/>
          <w:lang w:val="pt-BR"/>
        </w:rPr>
        <w:t>- Poderá estar “em liquidação” quando recebido e estiver em conferencia.</w:t>
      </w:r>
    </w:p>
    <w:p w:rsidR="00482FAC" w:rsidRPr="00B173EE" w:rsidRDefault="00482FAC"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Encaminhar ao setor de contabilidade para o procedimento da liquidação no sistema informatizado da Administração.</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As Notas Fiscais deverão ser encaminhadas até as 17:00 da quarta-feira de cada semana. O lançamento no sistema será realizado na quinta e sexta-feira de cada semana.</w:t>
      </w:r>
    </w:p>
    <w:p w:rsidR="00E92833" w:rsidRPr="00482FAC" w:rsidRDefault="00E92833" w:rsidP="00E92833">
      <w:pPr>
        <w:pStyle w:val="PargrafodaLista"/>
        <w:ind w:left="0"/>
        <w:jc w:val="both"/>
        <w:rPr>
          <w:rFonts w:ascii="Arial" w:hAnsi="Arial" w:cs="Arial"/>
          <w:lang w:val="pt-BR"/>
        </w:rPr>
      </w:pPr>
    </w:p>
    <w:p w:rsidR="008534B2" w:rsidRPr="00482FAC" w:rsidRDefault="0045732E" w:rsidP="00E92833">
      <w:pPr>
        <w:pStyle w:val="PargrafodaLista"/>
        <w:ind w:left="0"/>
        <w:jc w:val="both"/>
        <w:rPr>
          <w:rFonts w:ascii="Arial" w:hAnsi="Arial" w:cs="Arial"/>
          <w:lang w:val="pt-BR"/>
        </w:rPr>
      </w:pPr>
      <w:r w:rsidRPr="00482FAC">
        <w:rPr>
          <w:rFonts w:ascii="Arial" w:hAnsi="Arial" w:cs="Arial"/>
          <w:lang w:val="pt-BR"/>
        </w:rPr>
        <w:t xml:space="preserve">- A partir do dia </w:t>
      </w:r>
      <w:r w:rsidR="00482FAC" w:rsidRPr="00482FAC">
        <w:rPr>
          <w:rFonts w:ascii="Arial" w:hAnsi="Arial" w:cs="Arial"/>
          <w:lang w:val="pt-BR"/>
        </w:rPr>
        <w:t>20</w:t>
      </w:r>
      <w:r w:rsidRPr="00482FAC">
        <w:rPr>
          <w:rFonts w:ascii="Arial" w:hAnsi="Arial" w:cs="Arial"/>
          <w:lang w:val="pt-BR"/>
        </w:rPr>
        <w:t xml:space="preserve"> de </w:t>
      </w:r>
      <w:r w:rsidR="00DF495D" w:rsidRPr="00482FAC">
        <w:rPr>
          <w:rFonts w:ascii="Arial" w:hAnsi="Arial" w:cs="Arial"/>
          <w:lang w:val="pt-BR"/>
        </w:rPr>
        <w:t>setembro</w:t>
      </w:r>
      <w:r w:rsidRPr="00482FAC">
        <w:rPr>
          <w:rFonts w:ascii="Arial" w:hAnsi="Arial" w:cs="Arial"/>
          <w:lang w:val="pt-BR"/>
        </w:rPr>
        <w:t xml:space="preserve"> de 2019, todas as notas fiscais deverão estar acompanhadas das devidas certidões negativas.</w:t>
      </w:r>
    </w:p>
    <w:p w:rsidR="008534B2" w:rsidRPr="00482FAC" w:rsidRDefault="008534B2" w:rsidP="00E92833">
      <w:pPr>
        <w:pStyle w:val="PargrafodaLista"/>
        <w:ind w:left="0"/>
        <w:jc w:val="both"/>
        <w:rPr>
          <w:rFonts w:ascii="Arial" w:hAnsi="Arial" w:cs="Arial"/>
          <w:lang w:val="pt-BR"/>
        </w:rPr>
      </w:pPr>
    </w:p>
    <w:p w:rsidR="0045732E" w:rsidRPr="00B173EE" w:rsidRDefault="0045732E"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b/>
          <w:sz w:val="28"/>
          <w:szCs w:val="28"/>
          <w:u w:val="single"/>
          <w:lang w:val="pt-BR"/>
        </w:rPr>
      </w:pPr>
      <w:r w:rsidRPr="00B173EE">
        <w:rPr>
          <w:rFonts w:ascii="Arial" w:hAnsi="Arial" w:cs="Arial"/>
          <w:sz w:val="28"/>
          <w:szCs w:val="28"/>
          <w:lang w:val="pt-BR"/>
        </w:rPr>
        <w:t xml:space="preserve">7 - </w:t>
      </w:r>
      <w:r w:rsidRPr="00B173EE">
        <w:rPr>
          <w:rFonts w:ascii="Arial" w:hAnsi="Arial" w:cs="Arial"/>
          <w:b/>
          <w:sz w:val="28"/>
          <w:szCs w:val="28"/>
          <w:u w:val="single"/>
          <w:lang w:val="pt-BR"/>
        </w:rPr>
        <w:t>DA LIQUIDAÇÃO NO SISTEMA</w:t>
      </w: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 responsável pela liquidação deverá observar:</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A nota Fiscal, que deverá conter:</w:t>
      </w:r>
    </w:p>
    <w:p w:rsidR="00E92833" w:rsidRPr="00B173EE" w:rsidRDefault="001C71E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00E92833" w:rsidRPr="00B173EE">
        <w:rPr>
          <w:rFonts w:ascii="Arial" w:hAnsi="Arial" w:cs="Arial"/>
          <w:lang w:val="pt-BR"/>
        </w:rPr>
        <w:t>o</w:t>
      </w:r>
      <w:proofErr w:type="gramEnd"/>
      <w:r w:rsidR="00E92833" w:rsidRPr="00B173EE">
        <w:rPr>
          <w:rFonts w:ascii="Arial" w:hAnsi="Arial" w:cs="Arial"/>
          <w:lang w:val="pt-BR"/>
        </w:rPr>
        <w:t xml:space="preserve"> atestado de recebimento do produto/serviço pelo fiscal do contrato</w:t>
      </w:r>
      <w:r w:rsidRPr="00B173EE">
        <w:rPr>
          <w:rFonts w:ascii="Arial" w:hAnsi="Arial" w:cs="Arial"/>
          <w:lang w:val="pt-BR"/>
        </w:rPr>
        <w:t>;</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o</w:t>
      </w:r>
      <w:proofErr w:type="gramEnd"/>
      <w:r w:rsidRPr="00B173EE">
        <w:rPr>
          <w:rFonts w:ascii="Arial" w:hAnsi="Arial" w:cs="Arial"/>
          <w:lang w:val="pt-BR"/>
        </w:rPr>
        <w:t xml:space="preserve"> atestado do gestor de contratos;</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documentos</w:t>
      </w:r>
      <w:proofErr w:type="gramEnd"/>
      <w:r w:rsidRPr="00B173EE">
        <w:rPr>
          <w:rFonts w:ascii="Arial" w:hAnsi="Arial" w:cs="Arial"/>
          <w:lang w:val="pt-BR"/>
        </w:rPr>
        <w:t xml:space="preserve"> de liquidação.</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em</w:t>
      </w:r>
      <w:proofErr w:type="gramEnd"/>
      <w:r w:rsidRPr="00B173EE">
        <w:rPr>
          <w:rFonts w:ascii="Arial" w:hAnsi="Arial" w:cs="Arial"/>
          <w:lang w:val="pt-BR"/>
        </w:rPr>
        <w:t xml:space="preserve"> se tratando de prestação de serviços deverá estar anexado o relatório dos serviços prestados e/ou outros documentos que comprovem a execução do serviço. (relatório, fotos, lista de presença, </w:t>
      </w:r>
      <w:proofErr w:type="spellStart"/>
      <w:r w:rsidRPr="00B173EE">
        <w:rPr>
          <w:rFonts w:ascii="Arial" w:hAnsi="Arial" w:cs="Arial"/>
          <w:lang w:val="pt-BR"/>
        </w:rPr>
        <w:t>etc</w:t>
      </w:r>
      <w:proofErr w:type="spellEnd"/>
      <w:r w:rsidRPr="00B173EE">
        <w:rPr>
          <w:rFonts w:ascii="Arial" w:hAnsi="Arial" w:cs="Arial"/>
          <w:lang w:val="pt-BR"/>
        </w:rPr>
        <w:t>).</w:t>
      </w:r>
    </w:p>
    <w:p w:rsidR="00B173EE" w:rsidRDefault="00B173EE" w:rsidP="00E92833">
      <w:pPr>
        <w:jc w:val="both"/>
        <w:rPr>
          <w:rFonts w:ascii="Arial" w:hAnsi="Arial" w:cs="Arial"/>
          <w:sz w:val="24"/>
          <w:szCs w:val="24"/>
        </w:rPr>
      </w:pPr>
    </w:p>
    <w:p w:rsidR="00E92833" w:rsidRPr="00B173EE" w:rsidRDefault="00E92833" w:rsidP="00E92833">
      <w:pPr>
        <w:jc w:val="both"/>
        <w:rPr>
          <w:rFonts w:ascii="Arial" w:hAnsi="Arial" w:cs="Arial"/>
          <w:sz w:val="24"/>
          <w:szCs w:val="24"/>
        </w:rPr>
      </w:pPr>
      <w:r w:rsidRPr="00B173EE">
        <w:rPr>
          <w:rFonts w:ascii="Arial" w:hAnsi="Arial" w:cs="Arial"/>
          <w:sz w:val="24"/>
          <w:szCs w:val="24"/>
        </w:rPr>
        <w:t>- Após efetuada a liquidação no sistema deverá ser encaminhado para a Tesouraria para dar prosseguimento.</w:t>
      </w:r>
    </w:p>
    <w:p w:rsidR="00E92833" w:rsidRPr="00B173EE" w:rsidRDefault="00E92833" w:rsidP="00E92833">
      <w:pPr>
        <w:jc w:val="both"/>
        <w:rPr>
          <w:rFonts w:ascii="Arial" w:hAnsi="Arial" w:cs="Arial"/>
          <w:sz w:val="24"/>
          <w:szCs w:val="24"/>
        </w:rPr>
      </w:pPr>
      <w:r w:rsidRPr="00B173EE">
        <w:rPr>
          <w:rFonts w:ascii="Arial" w:hAnsi="Arial" w:cs="Arial"/>
          <w:sz w:val="24"/>
          <w:szCs w:val="24"/>
        </w:rPr>
        <w:t>- Somente serão encaminhados para a Tesouraria para pagamento os empenhos relacionados a Nota Fiscal Eletrônica após a confer</w:t>
      </w:r>
      <w:r w:rsidR="001C71E3" w:rsidRPr="00B173EE">
        <w:rPr>
          <w:rFonts w:ascii="Arial" w:hAnsi="Arial" w:cs="Arial"/>
          <w:sz w:val="24"/>
          <w:szCs w:val="24"/>
        </w:rPr>
        <w:t>ê</w:t>
      </w:r>
      <w:r w:rsidRPr="00B173EE">
        <w:rPr>
          <w:rFonts w:ascii="Arial" w:hAnsi="Arial" w:cs="Arial"/>
          <w:sz w:val="24"/>
          <w:szCs w:val="24"/>
        </w:rPr>
        <w:t>ncia do recebimento, confer</w:t>
      </w:r>
      <w:r w:rsidR="001C71E3" w:rsidRPr="00B173EE">
        <w:rPr>
          <w:rFonts w:ascii="Arial" w:hAnsi="Arial" w:cs="Arial"/>
          <w:sz w:val="24"/>
          <w:szCs w:val="24"/>
        </w:rPr>
        <w:t>ê</w:t>
      </w:r>
      <w:r w:rsidRPr="00B173EE">
        <w:rPr>
          <w:rFonts w:ascii="Arial" w:hAnsi="Arial" w:cs="Arial"/>
          <w:sz w:val="24"/>
          <w:szCs w:val="24"/>
        </w:rPr>
        <w:t>ncia da autenticidade e arquivamento do arquivo XML.</w:t>
      </w:r>
    </w:p>
    <w:p w:rsidR="0045732E" w:rsidRPr="00482FAC" w:rsidRDefault="00482FAC" w:rsidP="00E92833">
      <w:pPr>
        <w:jc w:val="both"/>
        <w:rPr>
          <w:rFonts w:ascii="Arial" w:hAnsi="Arial" w:cs="Arial"/>
          <w:sz w:val="24"/>
          <w:szCs w:val="24"/>
        </w:rPr>
      </w:pPr>
      <w:r>
        <w:rPr>
          <w:rFonts w:ascii="Arial" w:hAnsi="Arial" w:cs="Arial"/>
          <w:sz w:val="24"/>
          <w:szCs w:val="24"/>
        </w:rPr>
        <w:lastRenderedPageBreak/>
        <w:t xml:space="preserve">- </w:t>
      </w:r>
      <w:r w:rsidR="0045732E" w:rsidRPr="00482FAC">
        <w:rPr>
          <w:rFonts w:ascii="Arial" w:hAnsi="Arial" w:cs="Arial"/>
          <w:sz w:val="24"/>
          <w:szCs w:val="24"/>
        </w:rPr>
        <w:t xml:space="preserve">A partir de </w:t>
      </w:r>
      <w:r w:rsidRPr="00482FAC">
        <w:rPr>
          <w:rFonts w:ascii="Arial" w:hAnsi="Arial" w:cs="Arial"/>
          <w:sz w:val="24"/>
          <w:szCs w:val="24"/>
        </w:rPr>
        <w:t xml:space="preserve">01 de outubro </w:t>
      </w:r>
      <w:r w:rsidR="0045732E" w:rsidRPr="00482FAC">
        <w:rPr>
          <w:rFonts w:ascii="Arial" w:hAnsi="Arial" w:cs="Arial"/>
          <w:sz w:val="24"/>
          <w:szCs w:val="24"/>
        </w:rPr>
        <w:t>de 2019 somente serão efetuados pagamentos de empenhos que tiveram o arquivo XML conferido.</w:t>
      </w:r>
    </w:p>
    <w:p w:rsidR="00E92833" w:rsidRPr="00B173EE" w:rsidRDefault="00E92833" w:rsidP="00E92833">
      <w:pPr>
        <w:jc w:val="both"/>
        <w:rPr>
          <w:rFonts w:ascii="Arial" w:hAnsi="Arial" w:cs="Arial"/>
          <w:b/>
          <w:sz w:val="28"/>
          <w:szCs w:val="28"/>
          <w:u w:val="single"/>
        </w:rPr>
      </w:pPr>
      <w:r w:rsidRPr="00B173EE">
        <w:rPr>
          <w:rFonts w:ascii="Arial" w:hAnsi="Arial" w:cs="Arial"/>
          <w:sz w:val="28"/>
          <w:szCs w:val="28"/>
        </w:rPr>
        <w:t xml:space="preserve">8 - </w:t>
      </w:r>
      <w:r w:rsidRPr="00B173EE">
        <w:rPr>
          <w:rFonts w:ascii="Arial" w:hAnsi="Arial" w:cs="Arial"/>
          <w:b/>
          <w:sz w:val="28"/>
          <w:szCs w:val="28"/>
          <w:u w:val="single"/>
        </w:rPr>
        <w:t xml:space="preserve">DO ARQUIVO XML </w:t>
      </w:r>
    </w:p>
    <w:p w:rsidR="00E92833" w:rsidRPr="00B173EE" w:rsidRDefault="00E92833" w:rsidP="00E92833">
      <w:pPr>
        <w:jc w:val="both"/>
        <w:rPr>
          <w:rFonts w:ascii="Arial" w:hAnsi="Arial" w:cs="Arial"/>
          <w:sz w:val="24"/>
          <w:szCs w:val="24"/>
        </w:rPr>
      </w:pPr>
      <w:r w:rsidRPr="00B173EE">
        <w:rPr>
          <w:rFonts w:ascii="Arial" w:hAnsi="Arial" w:cs="Arial"/>
          <w:sz w:val="24"/>
          <w:szCs w:val="24"/>
        </w:rPr>
        <w:t xml:space="preserve">- O arquivo XML da nota fiscal deverá ser encaminhado pelo fornecedor no momento de emissão para o </w:t>
      </w:r>
      <w:proofErr w:type="spellStart"/>
      <w:r w:rsidRPr="00B173EE">
        <w:rPr>
          <w:rFonts w:ascii="Arial" w:hAnsi="Arial" w:cs="Arial"/>
          <w:sz w:val="24"/>
          <w:szCs w:val="24"/>
        </w:rPr>
        <w:t>email</w:t>
      </w:r>
      <w:proofErr w:type="spellEnd"/>
      <w:r w:rsidRPr="00B173EE">
        <w:rPr>
          <w:rFonts w:ascii="Arial" w:hAnsi="Arial" w:cs="Arial"/>
          <w:sz w:val="24"/>
          <w:szCs w:val="24"/>
        </w:rPr>
        <w:t xml:space="preserve"> informado pelo município na ordem de compras.</w:t>
      </w:r>
    </w:p>
    <w:p w:rsidR="00E92833" w:rsidRPr="00B173EE" w:rsidRDefault="00E92833" w:rsidP="00E92833">
      <w:pPr>
        <w:jc w:val="both"/>
        <w:rPr>
          <w:rFonts w:ascii="Arial" w:hAnsi="Arial" w:cs="Arial"/>
          <w:sz w:val="24"/>
          <w:szCs w:val="24"/>
        </w:rPr>
      </w:pPr>
      <w:r w:rsidRPr="00B173EE">
        <w:rPr>
          <w:rFonts w:ascii="Arial" w:hAnsi="Arial" w:cs="Arial"/>
          <w:sz w:val="24"/>
          <w:szCs w:val="24"/>
        </w:rPr>
        <w:t xml:space="preserve">- O responsável deverá conferir e confirmar o arquivo XML cujos dados e link são encaminhados via </w:t>
      </w:r>
      <w:proofErr w:type="spellStart"/>
      <w:r w:rsidRPr="00B173EE">
        <w:rPr>
          <w:rFonts w:ascii="Arial" w:hAnsi="Arial" w:cs="Arial"/>
          <w:sz w:val="24"/>
          <w:szCs w:val="24"/>
        </w:rPr>
        <w:t>email</w:t>
      </w:r>
      <w:proofErr w:type="spellEnd"/>
      <w:r w:rsidRPr="00B173EE">
        <w:rPr>
          <w:rFonts w:ascii="Arial" w:hAnsi="Arial" w:cs="Arial"/>
          <w:sz w:val="24"/>
          <w:szCs w:val="24"/>
        </w:rPr>
        <w:t>, com o Documento Auxiliar de Nota Fiscal Eletrônica – DANFE.</w:t>
      </w:r>
    </w:p>
    <w:p w:rsidR="00E92833" w:rsidRPr="00B173EE" w:rsidRDefault="00E92833" w:rsidP="00E92833">
      <w:pPr>
        <w:jc w:val="both"/>
        <w:rPr>
          <w:rFonts w:ascii="Arial" w:hAnsi="Arial" w:cs="Arial"/>
          <w:sz w:val="24"/>
          <w:szCs w:val="24"/>
        </w:rPr>
      </w:pPr>
      <w:r w:rsidRPr="00B173EE">
        <w:rPr>
          <w:rFonts w:ascii="Arial" w:hAnsi="Arial" w:cs="Arial"/>
          <w:sz w:val="24"/>
          <w:szCs w:val="24"/>
        </w:rPr>
        <w:t>- O arquivo XML deverá ser arquivado em pasta eletrônica sendo criada uma pasta para cada fornecedor.</w:t>
      </w:r>
    </w:p>
    <w:p w:rsidR="00E92833" w:rsidRPr="00B173EE" w:rsidRDefault="00E92833" w:rsidP="00E92833">
      <w:pPr>
        <w:jc w:val="both"/>
        <w:rPr>
          <w:rFonts w:ascii="Arial" w:hAnsi="Arial" w:cs="Arial"/>
          <w:sz w:val="28"/>
          <w:szCs w:val="28"/>
        </w:rPr>
      </w:pPr>
    </w:p>
    <w:p w:rsidR="00E92833" w:rsidRPr="00B173EE" w:rsidRDefault="00E92833" w:rsidP="00E92833">
      <w:pPr>
        <w:jc w:val="both"/>
        <w:rPr>
          <w:rFonts w:ascii="Arial" w:hAnsi="Arial" w:cs="Arial"/>
          <w:b/>
          <w:sz w:val="28"/>
          <w:szCs w:val="28"/>
          <w:u w:val="single"/>
        </w:rPr>
      </w:pPr>
      <w:r w:rsidRPr="00B173EE">
        <w:rPr>
          <w:rFonts w:ascii="Arial" w:hAnsi="Arial" w:cs="Arial"/>
          <w:sz w:val="28"/>
          <w:szCs w:val="28"/>
        </w:rPr>
        <w:t xml:space="preserve">9 - </w:t>
      </w:r>
      <w:r w:rsidRPr="00B173EE">
        <w:rPr>
          <w:rFonts w:ascii="Arial" w:hAnsi="Arial" w:cs="Arial"/>
          <w:b/>
          <w:sz w:val="28"/>
          <w:szCs w:val="28"/>
          <w:u w:val="single"/>
        </w:rPr>
        <w:t>DA ASSINATURA DO EMPENHOS</w:t>
      </w:r>
    </w:p>
    <w:p w:rsidR="00E92833" w:rsidRPr="00B173EE" w:rsidRDefault="00E92833" w:rsidP="00E92833">
      <w:pPr>
        <w:jc w:val="both"/>
        <w:rPr>
          <w:rFonts w:ascii="Arial" w:hAnsi="Arial" w:cs="Arial"/>
          <w:sz w:val="24"/>
          <w:szCs w:val="24"/>
        </w:rPr>
      </w:pPr>
      <w:r w:rsidRPr="00B173EE">
        <w:rPr>
          <w:rFonts w:ascii="Arial" w:hAnsi="Arial" w:cs="Arial"/>
          <w:sz w:val="24"/>
          <w:szCs w:val="24"/>
        </w:rPr>
        <w:t>- Os responsáveis de cada departamento deverão efetuar a assinatura dos empenhos na segunda-feira de cada semana junto ao setor de contabilidade do município.</w:t>
      </w:r>
    </w:p>
    <w:p w:rsidR="00E92833" w:rsidRPr="00B173EE" w:rsidRDefault="00E92833" w:rsidP="00E92833">
      <w:pPr>
        <w:jc w:val="both"/>
        <w:rPr>
          <w:rFonts w:ascii="Arial" w:hAnsi="Arial" w:cs="Arial"/>
          <w:sz w:val="24"/>
          <w:szCs w:val="24"/>
        </w:rPr>
      </w:pPr>
      <w:r w:rsidRPr="00B173EE">
        <w:rPr>
          <w:rFonts w:ascii="Arial" w:hAnsi="Arial" w:cs="Arial"/>
          <w:sz w:val="24"/>
          <w:szCs w:val="24"/>
        </w:rPr>
        <w:t>- Somente será efetuado pagamento dos empenhos devidamente assinados.</w:t>
      </w:r>
    </w:p>
    <w:p w:rsidR="00E92833" w:rsidRPr="00B173EE" w:rsidRDefault="00E92833" w:rsidP="00E92833">
      <w:pPr>
        <w:jc w:val="both"/>
        <w:rPr>
          <w:rFonts w:ascii="Arial" w:hAnsi="Arial" w:cs="Arial"/>
          <w:b/>
          <w:sz w:val="28"/>
          <w:szCs w:val="28"/>
          <w:u w:val="single"/>
        </w:rPr>
      </w:pPr>
    </w:p>
    <w:p w:rsidR="00E92833" w:rsidRPr="00B173EE" w:rsidRDefault="00E92833" w:rsidP="00E92833">
      <w:pPr>
        <w:jc w:val="both"/>
        <w:rPr>
          <w:rFonts w:ascii="Arial" w:hAnsi="Arial" w:cs="Arial"/>
          <w:b/>
          <w:sz w:val="28"/>
          <w:szCs w:val="28"/>
          <w:u w:val="single"/>
        </w:rPr>
      </w:pPr>
      <w:r w:rsidRPr="00B173EE">
        <w:rPr>
          <w:rFonts w:ascii="Arial" w:hAnsi="Arial" w:cs="Arial"/>
          <w:sz w:val="28"/>
          <w:szCs w:val="28"/>
        </w:rPr>
        <w:t xml:space="preserve">10 - </w:t>
      </w:r>
      <w:r w:rsidRPr="00B173EE">
        <w:rPr>
          <w:rFonts w:ascii="Arial" w:hAnsi="Arial" w:cs="Arial"/>
          <w:b/>
          <w:sz w:val="28"/>
          <w:szCs w:val="28"/>
          <w:u w:val="single"/>
        </w:rPr>
        <w:t>DO PAGAMENTO</w:t>
      </w:r>
    </w:p>
    <w:p w:rsidR="00E92833" w:rsidRPr="00B173EE" w:rsidRDefault="00E92833" w:rsidP="00E92833">
      <w:pPr>
        <w:jc w:val="both"/>
        <w:rPr>
          <w:rFonts w:ascii="Arial" w:hAnsi="Arial" w:cs="Arial"/>
          <w:sz w:val="24"/>
          <w:szCs w:val="24"/>
        </w:rPr>
      </w:pPr>
      <w:r w:rsidRPr="00B173EE">
        <w:rPr>
          <w:rFonts w:ascii="Arial" w:hAnsi="Arial" w:cs="Arial"/>
          <w:sz w:val="24"/>
          <w:szCs w:val="24"/>
        </w:rPr>
        <w:t>- Para a realização do pagamento deverá ser observado:</w:t>
      </w:r>
    </w:p>
    <w:p w:rsidR="00E92833" w:rsidRPr="00B173EE" w:rsidRDefault="00E92833" w:rsidP="00E92833">
      <w:pPr>
        <w:ind w:firstLine="284"/>
        <w:jc w:val="both"/>
        <w:rPr>
          <w:rFonts w:ascii="Arial" w:hAnsi="Arial" w:cs="Arial"/>
          <w:sz w:val="24"/>
          <w:szCs w:val="24"/>
        </w:rPr>
      </w:pPr>
      <w:r w:rsidRPr="00B173EE">
        <w:rPr>
          <w:rFonts w:ascii="Arial" w:hAnsi="Arial" w:cs="Arial"/>
          <w:sz w:val="24"/>
          <w:szCs w:val="24"/>
        </w:rPr>
        <w:t>- Ordem cronológica por fonte de recursos;</w:t>
      </w:r>
    </w:p>
    <w:p w:rsidR="00E92833" w:rsidRPr="00B173EE" w:rsidRDefault="00E92833" w:rsidP="00E92833">
      <w:pPr>
        <w:ind w:firstLine="284"/>
        <w:jc w:val="both"/>
        <w:rPr>
          <w:rFonts w:ascii="Arial" w:hAnsi="Arial" w:cs="Arial"/>
          <w:sz w:val="24"/>
          <w:szCs w:val="24"/>
        </w:rPr>
      </w:pPr>
      <w:r w:rsidRPr="00B173EE">
        <w:rPr>
          <w:rFonts w:ascii="Arial" w:hAnsi="Arial" w:cs="Arial"/>
          <w:sz w:val="24"/>
          <w:szCs w:val="24"/>
        </w:rPr>
        <w:t>- O empenho deverá estar assinado pelos responsáveis;</w:t>
      </w:r>
    </w:p>
    <w:p w:rsidR="00E92833" w:rsidRPr="00B173EE" w:rsidRDefault="00E92833" w:rsidP="00E92833">
      <w:pPr>
        <w:ind w:firstLine="284"/>
        <w:jc w:val="both"/>
        <w:rPr>
          <w:rFonts w:ascii="Arial" w:hAnsi="Arial" w:cs="Arial"/>
          <w:sz w:val="24"/>
          <w:szCs w:val="24"/>
        </w:rPr>
      </w:pPr>
      <w:r w:rsidRPr="00B173EE">
        <w:rPr>
          <w:rFonts w:ascii="Arial" w:hAnsi="Arial" w:cs="Arial"/>
          <w:sz w:val="24"/>
          <w:szCs w:val="24"/>
        </w:rPr>
        <w:t>- Confirmação do arquivo XML;</w:t>
      </w:r>
    </w:p>
    <w:p w:rsidR="00E92833" w:rsidRPr="00B173EE" w:rsidRDefault="00E92833" w:rsidP="00E92833">
      <w:pPr>
        <w:ind w:firstLine="284"/>
        <w:jc w:val="both"/>
        <w:rPr>
          <w:rFonts w:ascii="Arial" w:hAnsi="Arial" w:cs="Arial"/>
          <w:sz w:val="24"/>
          <w:szCs w:val="24"/>
        </w:rPr>
      </w:pPr>
      <w:r w:rsidRPr="00B173EE">
        <w:rPr>
          <w:rFonts w:ascii="Arial" w:hAnsi="Arial" w:cs="Arial"/>
          <w:sz w:val="24"/>
          <w:szCs w:val="24"/>
        </w:rPr>
        <w:t>- Os documentos de liquidação deverão estar anexados e assinados;</w:t>
      </w:r>
    </w:p>
    <w:p w:rsidR="00E92833" w:rsidRPr="00B173EE" w:rsidRDefault="00E92833" w:rsidP="00E92833">
      <w:pPr>
        <w:ind w:firstLine="284"/>
        <w:jc w:val="both"/>
        <w:rPr>
          <w:rFonts w:ascii="Arial" w:hAnsi="Arial" w:cs="Arial"/>
          <w:sz w:val="24"/>
          <w:szCs w:val="24"/>
        </w:rPr>
      </w:pPr>
      <w:r w:rsidRPr="00B173EE">
        <w:rPr>
          <w:rFonts w:ascii="Arial" w:hAnsi="Arial" w:cs="Arial"/>
          <w:sz w:val="24"/>
          <w:szCs w:val="24"/>
        </w:rPr>
        <w:t>- Verificar a regularidade trabalhista e previdenciária e municipal do fornecedor nas certidões já anexas no empenho.</w:t>
      </w:r>
    </w:p>
    <w:p w:rsidR="0045732E" w:rsidRPr="00B173EE" w:rsidRDefault="0045732E" w:rsidP="00E92833">
      <w:pPr>
        <w:ind w:firstLine="284"/>
        <w:jc w:val="both"/>
        <w:rPr>
          <w:rFonts w:ascii="Arial" w:hAnsi="Arial" w:cs="Arial"/>
          <w:b/>
          <w:sz w:val="24"/>
          <w:szCs w:val="24"/>
        </w:rPr>
      </w:pPr>
      <w:r w:rsidRPr="00B173EE">
        <w:rPr>
          <w:rFonts w:ascii="Arial" w:hAnsi="Arial" w:cs="Arial"/>
          <w:b/>
          <w:sz w:val="24"/>
          <w:szCs w:val="24"/>
        </w:rPr>
        <w:t xml:space="preserve">A partir de </w:t>
      </w:r>
      <w:r w:rsidR="00482FAC">
        <w:rPr>
          <w:rFonts w:ascii="Arial" w:hAnsi="Arial" w:cs="Arial"/>
          <w:b/>
          <w:sz w:val="24"/>
          <w:szCs w:val="24"/>
        </w:rPr>
        <w:t>20</w:t>
      </w:r>
      <w:r w:rsidRPr="00B173EE">
        <w:rPr>
          <w:rFonts w:ascii="Arial" w:hAnsi="Arial" w:cs="Arial"/>
          <w:b/>
          <w:sz w:val="24"/>
          <w:szCs w:val="24"/>
        </w:rPr>
        <w:t xml:space="preserve"> de setembro de 2019 somente serão efetuados pagamentos de empenhos cujas notas fiscais estejam acompanhadas das certidões negativas.</w:t>
      </w:r>
    </w:p>
    <w:p w:rsidR="005A6377" w:rsidRPr="00B173EE" w:rsidRDefault="005A6377" w:rsidP="005A6377">
      <w:pPr>
        <w:pStyle w:val="AAA-MODELO-BOLA"/>
        <w:tabs>
          <w:tab w:val="clear" w:pos="284"/>
          <w:tab w:val="left" w:pos="2640"/>
        </w:tabs>
        <w:spacing w:line="240" w:lineRule="auto"/>
        <w:ind w:left="0" w:firstLine="0"/>
        <w:rPr>
          <w:rFonts w:ascii="Arial" w:hAnsi="Arial" w:cs="Arial"/>
          <w:sz w:val="24"/>
          <w:szCs w:val="24"/>
        </w:rPr>
      </w:pPr>
      <w:r w:rsidRPr="00B173EE">
        <w:rPr>
          <w:rFonts w:ascii="Arial" w:hAnsi="Arial" w:cs="Arial"/>
          <w:sz w:val="24"/>
          <w:szCs w:val="24"/>
        </w:rPr>
        <w:t>- Para as situações de auxílios relacionados a programas do município nas áreas social e saúde fica dispensada a apresentação das certidões negativas</w:t>
      </w:r>
    </w:p>
    <w:p w:rsidR="00E92833" w:rsidRPr="00B173EE" w:rsidRDefault="00E92833" w:rsidP="00E92833">
      <w:pPr>
        <w:jc w:val="both"/>
        <w:rPr>
          <w:rFonts w:ascii="Arial" w:hAnsi="Arial" w:cs="Arial"/>
          <w:sz w:val="24"/>
          <w:szCs w:val="24"/>
        </w:rPr>
      </w:pPr>
      <w:r w:rsidRPr="00B173EE">
        <w:rPr>
          <w:rFonts w:ascii="Arial" w:hAnsi="Arial" w:cs="Arial"/>
          <w:sz w:val="24"/>
          <w:szCs w:val="24"/>
        </w:rPr>
        <w:t xml:space="preserve">         - Não estando regular deverá notificar o fornecedor;</w:t>
      </w:r>
    </w:p>
    <w:p w:rsidR="00E92833" w:rsidRPr="00B173EE" w:rsidRDefault="00E92833" w:rsidP="00E92833">
      <w:pPr>
        <w:jc w:val="both"/>
        <w:rPr>
          <w:rFonts w:ascii="Arial" w:hAnsi="Arial" w:cs="Arial"/>
          <w:sz w:val="24"/>
          <w:szCs w:val="24"/>
        </w:rPr>
      </w:pPr>
      <w:r w:rsidRPr="00B173EE">
        <w:rPr>
          <w:rFonts w:ascii="Arial" w:hAnsi="Arial" w:cs="Arial"/>
          <w:sz w:val="24"/>
          <w:szCs w:val="24"/>
        </w:rPr>
        <w:t>- Após o pagamento deverá ser anexado o comprovante de pagamento em cada empenho, ou em se tratando de pagamento de vários empenhos de um mesmo fornecedor poderá ser identificado em apenas um comprovante os empenhos que foram pagos.</w:t>
      </w:r>
    </w:p>
    <w:p w:rsidR="00E92833" w:rsidRPr="00B173EE" w:rsidRDefault="00E92833" w:rsidP="00E92833">
      <w:pPr>
        <w:jc w:val="both"/>
        <w:rPr>
          <w:rFonts w:ascii="Arial" w:hAnsi="Arial" w:cs="Arial"/>
          <w:sz w:val="24"/>
          <w:szCs w:val="24"/>
        </w:rPr>
      </w:pPr>
      <w:r w:rsidRPr="00B173EE">
        <w:rPr>
          <w:rFonts w:ascii="Arial" w:hAnsi="Arial" w:cs="Arial"/>
          <w:sz w:val="24"/>
          <w:szCs w:val="24"/>
        </w:rPr>
        <w:t xml:space="preserve">- </w:t>
      </w:r>
      <w:proofErr w:type="gramStart"/>
      <w:r w:rsidRPr="00B173EE">
        <w:rPr>
          <w:rFonts w:ascii="Arial" w:hAnsi="Arial" w:cs="Arial"/>
          <w:sz w:val="24"/>
          <w:szCs w:val="24"/>
        </w:rPr>
        <w:t>Os pagamento</w:t>
      </w:r>
      <w:proofErr w:type="gramEnd"/>
      <w:r w:rsidRPr="00B173EE">
        <w:rPr>
          <w:rFonts w:ascii="Arial" w:hAnsi="Arial" w:cs="Arial"/>
          <w:sz w:val="24"/>
          <w:szCs w:val="24"/>
        </w:rPr>
        <w:t xml:space="preserve"> deverão ser realizados via transferência eletrônica na conta bancaria do fornecedor cujo CNPJ/CPF conste no empenho;</w:t>
      </w:r>
    </w:p>
    <w:p w:rsidR="00E92833" w:rsidRPr="00B173EE" w:rsidRDefault="00E92833" w:rsidP="00E92833">
      <w:pPr>
        <w:jc w:val="both"/>
        <w:rPr>
          <w:rFonts w:ascii="Arial" w:hAnsi="Arial" w:cs="Arial"/>
          <w:sz w:val="24"/>
          <w:szCs w:val="24"/>
        </w:rPr>
      </w:pPr>
      <w:r w:rsidRPr="00B173EE">
        <w:rPr>
          <w:rFonts w:ascii="Arial" w:hAnsi="Arial" w:cs="Arial"/>
          <w:sz w:val="24"/>
          <w:szCs w:val="24"/>
        </w:rPr>
        <w:lastRenderedPageBreak/>
        <w:tab/>
        <w:t>* Somente poderá ser efetuado pagamento em conta diversa do fornecedor com justificativa e autorização expressa;</w:t>
      </w:r>
    </w:p>
    <w:p w:rsidR="00E92833" w:rsidRPr="00B173EE" w:rsidRDefault="00E92833" w:rsidP="00E92833">
      <w:pPr>
        <w:jc w:val="both"/>
        <w:rPr>
          <w:rFonts w:ascii="Arial" w:hAnsi="Arial" w:cs="Arial"/>
          <w:sz w:val="24"/>
          <w:szCs w:val="24"/>
        </w:rPr>
      </w:pPr>
      <w:r w:rsidRPr="00B173EE">
        <w:rPr>
          <w:rFonts w:ascii="Arial" w:hAnsi="Arial" w:cs="Arial"/>
          <w:sz w:val="24"/>
          <w:szCs w:val="24"/>
        </w:rPr>
        <w:t>- Somente serão admitidos pagamento</w:t>
      </w:r>
      <w:r w:rsidR="001C71E3" w:rsidRPr="00B173EE">
        <w:rPr>
          <w:rFonts w:ascii="Arial" w:hAnsi="Arial" w:cs="Arial"/>
          <w:sz w:val="24"/>
          <w:szCs w:val="24"/>
        </w:rPr>
        <w:t>s</w:t>
      </w:r>
      <w:r w:rsidRPr="00B173EE">
        <w:rPr>
          <w:rFonts w:ascii="Arial" w:hAnsi="Arial" w:cs="Arial"/>
          <w:sz w:val="24"/>
          <w:szCs w:val="24"/>
        </w:rPr>
        <w:t xml:space="preserve"> via cheque para casos de extrema exceção, sendo entre eles:</w:t>
      </w:r>
    </w:p>
    <w:p w:rsidR="00E92833" w:rsidRPr="00B173EE" w:rsidRDefault="00E92833" w:rsidP="00E92833">
      <w:pPr>
        <w:jc w:val="both"/>
        <w:rPr>
          <w:rFonts w:ascii="Arial" w:hAnsi="Arial" w:cs="Arial"/>
          <w:sz w:val="24"/>
          <w:szCs w:val="24"/>
        </w:rPr>
      </w:pPr>
      <w:r w:rsidRPr="00B173EE">
        <w:rPr>
          <w:rFonts w:ascii="Arial" w:hAnsi="Arial" w:cs="Arial"/>
          <w:sz w:val="24"/>
          <w:szCs w:val="24"/>
        </w:rPr>
        <w:tab/>
        <w:t>* Pagamento de auxilio saúde ou social para pessoas carentes por não possuírem conta bancaria, ou outras situações justificadas.</w:t>
      </w:r>
    </w:p>
    <w:p w:rsidR="00E92833" w:rsidRPr="00B173EE" w:rsidRDefault="00E92833" w:rsidP="00E92833">
      <w:pPr>
        <w:jc w:val="both"/>
        <w:rPr>
          <w:rFonts w:ascii="Arial" w:hAnsi="Arial" w:cs="Arial"/>
          <w:b/>
          <w:sz w:val="28"/>
          <w:szCs w:val="28"/>
        </w:rPr>
      </w:pPr>
      <w:r w:rsidRPr="00B173EE">
        <w:rPr>
          <w:rFonts w:ascii="Arial" w:hAnsi="Arial" w:cs="Arial"/>
          <w:b/>
          <w:sz w:val="24"/>
          <w:szCs w:val="24"/>
        </w:rPr>
        <w:tab/>
      </w:r>
    </w:p>
    <w:p w:rsidR="00E92833" w:rsidRPr="00B173EE" w:rsidRDefault="00E92833" w:rsidP="00E92833">
      <w:pPr>
        <w:jc w:val="both"/>
        <w:rPr>
          <w:rFonts w:ascii="Arial" w:hAnsi="Arial" w:cs="Arial"/>
          <w:b/>
          <w:sz w:val="28"/>
          <w:szCs w:val="28"/>
          <w:u w:val="single"/>
        </w:rPr>
      </w:pPr>
      <w:r w:rsidRPr="00B173EE">
        <w:rPr>
          <w:rFonts w:ascii="Arial" w:hAnsi="Arial" w:cs="Arial"/>
          <w:sz w:val="28"/>
          <w:szCs w:val="28"/>
        </w:rPr>
        <w:t xml:space="preserve">11 - </w:t>
      </w:r>
      <w:r w:rsidRPr="00B173EE">
        <w:rPr>
          <w:rFonts w:ascii="Arial" w:hAnsi="Arial" w:cs="Arial"/>
          <w:b/>
          <w:sz w:val="28"/>
          <w:szCs w:val="28"/>
          <w:u w:val="single"/>
        </w:rPr>
        <w:t>DO ARQUIVAMENTO</w:t>
      </w:r>
    </w:p>
    <w:p w:rsidR="00E92833" w:rsidRPr="00B173EE" w:rsidRDefault="00E92833" w:rsidP="00E92833">
      <w:pPr>
        <w:jc w:val="both"/>
        <w:rPr>
          <w:rFonts w:ascii="Arial" w:hAnsi="Arial" w:cs="Arial"/>
          <w:sz w:val="24"/>
          <w:szCs w:val="24"/>
        </w:rPr>
      </w:pPr>
      <w:r w:rsidRPr="00B173EE">
        <w:rPr>
          <w:rFonts w:ascii="Arial" w:hAnsi="Arial" w:cs="Arial"/>
          <w:sz w:val="24"/>
          <w:szCs w:val="24"/>
        </w:rPr>
        <w:t>Após o pagamento e baixa do</w:t>
      </w:r>
      <w:r w:rsidR="001C71E3" w:rsidRPr="00B173EE">
        <w:rPr>
          <w:rFonts w:ascii="Arial" w:hAnsi="Arial" w:cs="Arial"/>
          <w:sz w:val="24"/>
          <w:szCs w:val="24"/>
        </w:rPr>
        <w:t>s</w:t>
      </w:r>
      <w:r w:rsidRPr="00B173EE">
        <w:rPr>
          <w:rFonts w:ascii="Arial" w:hAnsi="Arial" w:cs="Arial"/>
          <w:sz w:val="24"/>
          <w:szCs w:val="24"/>
        </w:rPr>
        <w:t xml:space="preserve"> </w:t>
      </w:r>
      <w:r w:rsidR="001C71E3" w:rsidRPr="00B173EE">
        <w:rPr>
          <w:rFonts w:ascii="Arial" w:hAnsi="Arial" w:cs="Arial"/>
          <w:sz w:val="24"/>
          <w:szCs w:val="24"/>
        </w:rPr>
        <w:t xml:space="preserve">empenhos no sistema informatizado, os mesmos </w:t>
      </w:r>
      <w:r w:rsidRPr="00B173EE">
        <w:rPr>
          <w:rFonts w:ascii="Arial" w:hAnsi="Arial" w:cs="Arial"/>
          <w:sz w:val="24"/>
          <w:szCs w:val="24"/>
        </w:rPr>
        <w:t>deverão ser arquivados na tesouraria.</w:t>
      </w:r>
    </w:p>
    <w:p w:rsidR="003C58FC" w:rsidRPr="00B173EE" w:rsidRDefault="003C58FC" w:rsidP="004B6E31">
      <w:pPr>
        <w:jc w:val="both"/>
        <w:rPr>
          <w:sz w:val="24"/>
          <w:szCs w:val="24"/>
        </w:rPr>
      </w:pPr>
    </w:p>
    <w:p w:rsidR="007A461F" w:rsidRPr="00B173EE" w:rsidRDefault="001A5CF2" w:rsidP="004B6E31">
      <w:pPr>
        <w:jc w:val="both"/>
        <w:rPr>
          <w:rFonts w:ascii="Arial" w:hAnsi="Arial" w:cs="Arial"/>
          <w:sz w:val="24"/>
          <w:szCs w:val="24"/>
        </w:rPr>
      </w:pPr>
      <w:r w:rsidRPr="00B173EE">
        <w:rPr>
          <w:rFonts w:ascii="Arial" w:hAnsi="Arial" w:cs="Arial"/>
          <w:sz w:val="24"/>
          <w:szCs w:val="24"/>
        </w:rPr>
        <w:t>Art. 2</w:t>
      </w:r>
      <w:r w:rsidR="000632DC" w:rsidRPr="00B173EE">
        <w:rPr>
          <w:rFonts w:ascii="Arial" w:hAnsi="Arial" w:cs="Arial"/>
          <w:sz w:val="24"/>
          <w:szCs w:val="24"/>
        </w:rPr>
        <w:t>º</w:t>
      </w:r>
      <w:r w:rsidRPr="00B173EE">
        <w:rPr>
          <w:rFonts w:ascii="Arial" w:hAnsi="Arial" w:cs="Arial"/>
          <w:sz w:val="24"/>
          <w:szCs w:val="24"/>
        </w:rPr>
        <w:t xml:space="preserve"> – Esta portaria entra em </w:t>
      </w:r>
      <w:r w:rsidR="000632DC" w:rsidRPr="00B173EE">
        <w:rPr>
          <w:rFonts w:ascii="Arial" w:hAnsi="Arial" w:cs="Arial"/>
          <w:sz w:val="24"/>
          <w:szCs w:val="24"/>
        </w:rPr>
        <w:t>vigor na data de sua publicação</w:t>
      </w:r>
    </w:p>
    <w:p w:rsidR="00107BDD" w:rsidRPr="00B173EE" w:rsidRDefault="00107BDD" w:rsidP="004B6E31">
      <w:pPr>
        <w:jc w:val="both"/>
        <w:rPr>
          <w:rFonts w:ascii="Arial" w:hAnsi="Arial" w:cs="Arial"/>
          <w:sz w:val="24"/>
          <w:szCs w:val="24"/>
        </w:rPr>
      </w:pPr>
      <w:r w:rsidRPr="00B173EE">
        <w:rPr>
          <w:rFonts w:ascii="Arial" w:hAnsi="Arial" w:cs="Arial"/>
          <w:sz w:val="24"/>
          <w:szCs w:val="24"/>
        </w:rPr>
        <w:t>Art. 3º - Revogam-se as disposições em contrário.</w:t>
      </w:r>
    </w:p>
    <w:p w:rsidR="001A5CF2" w:rsidRPr="00B173EE" w:rsidRDefault="001A5CF2" w:rsidP="004B6E31">
      <w:pPr>
        <w:jc w:val="both"/>
        <w:rPr>
          <w:rFonts w:ascii="Arial" w:hAnsi="Arial" w:cs="Arial"/>
          <w:sz w:val="24"/>
          <w:szCs w:val="24"/>
        </w:rPr>
      </w:pPr>
    </w:p>
    <w:p w:rsidR="001A5CF2" w:rsidRPr="00B173EE" w:rsidRDefault="001A5CF2" w:rsidP="004B6E31">
      <w:pPr>
        <w:jc w:val="both"/>
        <w:rPr>
          <w:rFonts w:ascii="Arial" w:hAnsi="Arial" w:cs="Arial"/>
          <w:sz w:val="24"/>
          <w:szCs w:val="24"/>
        </w:rPr>
      </w:pPr>
      <w:r w:rsidRPr="00B173EE">
        <w:rPr>
          <w:rFonts w:ascii="Arial" w:hAnsi="Arial" w:cs="Arial"/>
          <w:sz w:val="24"/>
          <w:szCs w:val="24"/>
        </w:rPr>
        <w:t xml:space="preserve">Modelo, SC, </w:t>
      </w:r>
      <w:r w:rsidR="007B4EE1">
        <w:rPr>
          <w:rFonts w:ascii="Arial" w:hAnsi="Arial" w:cs="Arial"/>
          <w:sz w:val="24"/>
          <w:szCs w:val="24"/>
        </w:rPr>
        <w:t>05 de agosto de 2019.</w:t>
      </w:r>
      <w:bookmarkStart w:id="0" w:name="_GoBack"/>
      <w:bookmarkEnd w:id="0"/>
    </w:p>
    <w:p w:rsidR="001A5CF2" w:rsidRPr="00B173EE" w:rsidRDefault="001A5CF2" w:rsidP="001A5CF2">
      <w:pPr>
        <w:spacing w:line="240" w:lineRule="auto"/>
        <w:jc w:val="both"/>
        <w:rPr>
          <w:rFonts w:ascii="Arial" w:hAnsi="Arial" w:cs="Arial"/>
          <w:b/>
          <w:sz w:val="24"/>
          <w:szCs w:val="24"/>
        </w:rPr>
      </w:pPr>
    </w:p>
    <w:p w:rsidR="001A5CF2" w:rsidRPr="00B173EE" w:rsidRDefault="001A5CF2" w:rsidP="001A5CF2">
      <w:pPr>
        <w:spacing w:line="240" w:lineRule="auto"/>
        <w:jc w:val="both"/>
        <w:rPr>
          <w:rFonts w:ascii="Arial" w:hAnsi="Arial" w:cs="Arial"/>
          <w:b/>
          <w:sz w:val="24"/>
          <w:szCs w:val="24"/>
        </w:rPr>
      </w:pPr>
      <w:r w:rsidRPr="00B173EE">
        <w:rPr>
          <w:rFonts w:ascii="Arial" w:hAnsi="Arial" w:cs="Arial"/>
          <w:b/>
          <w:sz w:val="24"/>
          <w:szCs w:val="24"/>
        </w:rPr>
        <w:t>RICARDO LUIS MALDANER</w:t>
      </w:r>
    </w:p>
    <w:p w:rsidR="001A5CF2" w:rsidRPr="00B173EE" w:rsidRDefault="001A5CF2" w:rsidP="001A5CF2">
      <w:pPr>
        <w:spacing w:line="240" w:lineRule="auto"/>
        <w:jc w:val="both"/>
        <w:rPr>
          <w:rFonts w:ascii="Arial" w:hAnsi="Arial" w:cs="Arial"/>
          <w:sz w:val="24"/>
          <w:szCs w:val="24"/>
        </w:rPr>
      </w:pPr>
      <w:r w:rsidRPr="00B173EE">
        <w:rPr>
          <w:rFonts w:ascii="Arial" w:hAnsi="Arial" w:cs="Arial"/>
          <w:sz w:val="24"/>
          <w:szCs w:val="24"/>
        </w:rPr>
        <w:t>Prefeito Municipal de Modelo</w:t>
      </w:r>
    </w:p>
    <w:p w:rsidR="00DF495D" w:rsidRPr="00B173EE" w:rsidRDefault="00DF495D" w:rsidP="001A5CF2">
      <w:pPr>
        <w:spacing w:line="240" w:lineRule="auto"/>
        <w:jc w:val="both"/>
        <w:rPr>
          <w:rFonts w:ascii="Arial" w:hAnsi="Arial" w:cs="Arial"/>
          <w:b/>
          <w:sz w:val="24"/>
          <w:szCs w:val="24"/>
        </w:rPr>
      </w:pPr>
    </w:p>
    <w:p w:rsidR="00DF495D" w:rsidRPr="00B173EE" w:rsidRDefault="00DF495D" w:rsidP="001A5CF2">
      <w:pPr>
        <w:spacing w:line="240" w:lineRule="auto"/>
        <w:jc w:val="both"/>
        <w:rPr>
          <w:rFonts w:ascii="Arial" w:hAnsi="Arial" w:cs="Arial"/>
          <w:b/>
          <w:sz w:val="24"/>
          <w:szCs w:val="24"/>
        </w:rPr>
      </w:pPr>
    </w:p>
    <w:p w:rsidR="00DF495D" w:rsidRPr="00B173EE" w:rsidRDefault="00DF495D" w:rsidP="001A5CF2">
      <w:pPr>
        <w:spacing w:line="240" w:lineRule="auto"/>
        <w:jc w:val="both"/>
        <w:rPr>
          <w:rFonts w:ascii="Arial" w:hAnsi="Arial" w:cs="Arial"/>
          <w:b/>
          <w:sz w:val="24"/>
          <w:szCs w:val="24"/>
        </w:rPr>
      </w:pPr>
      <w:r w:rsidRPr="00B173EE">
        <w:rPr>
          <w:rFonts w:ascii="Arial" w:hAnsi="Arial" w:cs="Arial"/>
          <w:b/>
          <w:sz w:val="24"/>
          <w:szCs w:val="24"/>
        </w:rPr>
        <w:t>Publicado E Registrado na data supra.</w:t>
      </w:r>
    </w:p>
    <w:p w:rsidR="00DF495D" w:rsidRPr="00B173EE" w:rsidRDefault="00DF495D" w:rsidP="001A5CF2">
      <w:pPr>
        <w:spacing w:line="240" w:lineRule="auto"/>
        <w:jc w:val="both"/>
        <w:rPr>
          <w:rFonts w:ascii="Arial" w:hAnsi="Arial" w:cs="Arial"/>
          <w:b/>
          <w:sz w:val="24"/>
          <w:szCs w:val="24"/>
        </w:rPr>
      </w:pPr>
    </w:p>
    <w:p w:rsidR="00DF495D" w:rsidRPr="00B173EE" w:rsidRDefault="00DF495D" w:rsidP="001A5CF2">
      <w:pPr>
        <w:spacing w:line="240" w:lineRule="auto"/>
        <w:jc w:val="both"/>
        <w:rPr>
          <w:rFonts w:ascii="Arial" w:hAnsi="Arial" w:cs="Arial"/>
          <w:b/>
          <w:sz w:val="24"/>
          <w:szCs w:val="24"/>
        </w:rPr>
      </w:pPr>
    </w:p>
    <w:p w:rsidR="00DF495D" w:rsidRPr="00B173EE" w:rsidRDefault="00DF495D" w:rsidP="001A5CF2">
      <w:pPr>
        <w:spacing w:line="240" w:lineRule="auto"/>
        <w:jc w:val="both"/>
        <w:rPr>
          <w:rFonts w:ascii="Arial" w:hAnsi="Arial" w:cs="Arial"/>
          <w:b/>
          <w:sz w:val="24"/>
          <w:szCs w:val="24"/>
        </w:rPr>
      </w:pPr>
      <w:r w:rsidRPr="00B173EE">
        <w:rPr>
          <w:rFonts w:ascii="Arial" w:hAnsi="Arial" w:cs="Arial"/>
          <w:b/>
          <w:sz w:val="24"/>
          <w:szCs w:val="24"/>
        </w:rPr>
        <w:t>Janice Martini Muller</w:t>
      </w:r>
    </w:p>
    <w:p w:rsidR="00DF495D" w:rsidRPr="00B173EE" w:rsidRDefault="00DF495D" w:rsidP="001A5CF2">
      <w:pPr>
        <w:spacing w:line="240" w:lineRule="auto"/>
        <w:jc w:val="both"/>
        <w:rPr>
          <w:rFonts w:ascii="Arial" w:hAnsi="Arial" w:cs="Arial"/>
          <w:sz w:val="24"/>
          <w:szCs w:val="24"/>
        </w:rPr>
      </w:pPr>
      <w:r w:rsidRPr="00B173EE">
        <w:rPr>
          <w:rFonts w:ascii="Arial" w:hAnsi="Arial" w:cs="Arial"/>
          <w:sz w:val="24"/>
          <w:szCs w:val="24"/>
        </w:rPr>
        <w:t>Secretaria de Administração</w:t>
      </w:r>
    </w:p>
    <w:p w:rsidR="00DB5982" w:rsidRPr="00B173EE" w:rsidRDefault="00DB5982" w:rsidP="004B6E31">
      <w:pPr>
        <w:jc w:val="both"/>
        <w:rPr>
          <w:sz w:val="24"/>
          <w:szCs w:val="24"/>
        </w:rPr>
      </w:pPr>
    </w:p>
    <w:p w:rsidR="001A5CF2" w:rsidRPr="00B173EE" w:rsidRDefault="001A5CF2" w:rsidP="001A5CF2">
      <w:pPr>
        <w:ind w:firstLine="1134"/>
        <w:jc w:val="both"/>
      </w:pPr>
    </w:p>
    <w:p w:rsidR="001A5CF2" w:rsidRPr="00B173EE" w:rsidRDefault="001A5CF2" w:rsidP="001A5CF2">
      <w:pPr>
        <w:ind w:firstLine="1134"/>
        <w:jc w:val="both"/>
      </w:pPr>
    </w:p>
    <w:p w:rsidR="001A5CF2" w:rsidRPr="00B173EE" w:rsidRDefault="001A5CF2" w:rsidP="001A5CF2">
      <w:pPr>
        <w:ind w:firstLine="1134"/>
        <w:jc w:val="both"/>
      </w:pPr>
    </w:p>
    <w:p w:rsidR="001A5CF2" w:rsidRPr="00B173EE" w:rsidRDefault="001A5CF2" w:rsidP="001A5CF2">
      <w:pPr>
        <w:ind w:firstLine="1134"/>
        <w:jc w:val="both"/>
      </w:pPr>
    </w:p>
    <w:p w:rsidR="001A5CF2" w:rsidRPr="00B173EE" w:rsidRDefault="001A5CF2" w:rsidP="001A5CF2">
      <w:pPr>
        <w:ind w:firstLine="1134"/>
        <w:jc w:val="both"/>
      </w:pPr>
    </w:p>
    <w:p w:rsidR="001A5CF2" w:rsidRPr="00B173EE" w:rsidRDefault="001A5CF2" w:rsidP="001A5CF2">
      <w:pPr>
        <w:ind w:firstLine="1134"/>
        <w:jc w:val="both"/>
      </w:pPr>
    </w:p>
    <w:p w:rsidR="00DF495D" w:rsidRPr="00B173EE" w:rsidRDefault="00DF495D" w:rsidP="00DF495D">
      <w:pPr>
        <w:ind w:firstLine="1134"/>
        <w:jc w:val="center"/>
        <w:rPr>
          <w:b/>
          <w:sz w:val="24"/>
        </w:rPr>
      </w:pPr>
      <w:r w:rsidRPr="00B173EE">
        <w:rPr>
          <w:b/>
          <w:sz w:val="24"/>
        </w:rPr>
        <w:t>ANEXO 01</w:t>
      </w:r>
    </w:p>
    <w:p w:rsidR="00DF495D" w:rsidRPr="00B173EE" w:rsidRDefault="00DF495D" w:rsidP="00DF495D">
      <w:pPr>
        <w:jc w:val="center"/>
        <w:rPr>
          <w:b/>
          <w:sz w:val="24"/>
        </w:rPr>
      </w:pPr>
    </w:p>
    <w:p w:rsidR="00B173EE" w:rsidRPr="00B173EE" w:rsidRDefault="00B173EE" w:rsidP="00DF495D">
      <w:pPr>
        <w:jc w:val="center"/>
        <w:rPr>
          <w:b/>
          <w:sz w:val="24"/>
        </w:rPr>
      </w:pPr>
    </w:p>
    <w:p w:rsidR="00DF495D" w:rsidRPr="00B173EE" w:rsidRDefault="00DF495D" w:rsidP="00DF495D">
      <w:pPr>
        <w:ind w:firstLine="1134"/>
        <w:jc w:val="center"/>
        <w:rPr>
          <w:b/>
          <w:sz w:val="24"/>
        </w:rPr>
      </w:pPr>
      <w:r w:rsidRPr="00B173EE">
        <w:rPr>
          <w:b/>
          <w:sz w:val="24"/>
        </w:rPr>
        <w:t>DECLARAÇÃO</w:t>
      </w:r>
    </w:p>
    <w:p w:rsidR="00DF495D" w:rsidRPr="00B173EE" w:rsidRDefault="00DF495D" w:rsidP="001A5CF2">
      <w:pPr>
        <w:ind w:firstLine="1134"/>
        <w:jc w:val="both"/>
        <w:rPr>
          <w:b/>
          <w:sz w:val="24"/>
        </w:rPr>
      </w:pPr>
    </w:p>
    <w:p w:rsidR="00DF495D" w:rsidRPr="00B173EE" w:rsidRDefault="00DF495D" w:rsidP="00B173EE">
      <w:pPr>
        <w:ind w:firstLine="1134"/>
        <w:jc w:val="both"/>
        <w:rPr>
          <w:sz w:val="24"/>
          <w:szCs w:val="24"/>
        </w:rPr>
      </w:pPr>
      <w:r w:rsidRPr="00B173EE">
        <w:rPr>
          <w:sz w:val="24"/>
          <w:szCs w:val="24"/>
        </w:rPr>
        <w:t>Eu</w:t>
      </w:r>
      <w:r w:rsidR="00126818" w:rsidRPr="00B173EE">
        <w:rPr>
          <w:sz w:val="24"/>
          <w:szCs w:val="24"/>
        </w:rPr>
        <w:t>, ___________________________, residente e domiciliado a Rua ___________________, nº________, bairro ____________, município de ___________, Estado de ___________________, portador do CPF nº _______________________, DECLARO para fins de cumprimento de regularidade junto o FGTS para o Município de Modelo, que não possuo empregados como pessoa física, não tendo contribuição para o Fundo de Garantia do Tempo de Serviço (FGTS).</w:t>
      </w:r>
    </w:p>
    <w:p w:rsidR="00126818" w:rsidRPr="00B173EE" w:rsidRDefault="00126818" w:rsidP="00B173EE">
      <w:pPr>
        <w:overflowPunct w:val="0"/>
        <w:autoSpaceDE w:val="0"/>
        <w:autoSpaceDN w:val="0"/>
        <w:adjustRightInd w:val="0"/>
        <w:spacing w:line="240" w:lineRule="auto"/>
        <w:jc w:val="both"/>
        <w:rPr>
          <w:sz w:val="24"/>
          <w:szCs w:val="24"/>
        </w:rPr>
      </w:pPr>
      <w:r w:rsidRPr="00B173EE">
        <w:rPr>
          <w:sz w:val="24"/>
          <w:szCs w:val="24"/>
        </w:rPr>
        <w:t>DECLARO sob as penas do art. 299 do Código Penal, que as informações são fieis e verdadeiras, não havendo omissões ou dados que possam induzir a equívocos de julgamento e ASSUMO TOTAL RESPONSABILIDADE pelo conteúdo desta declaração.</w:t>
      </w:r>
    </w:p>
    <w:p w:rsidR="00126818" w:rsidRPr="00B173EE" w:rsidRDefault="00B173EE" w:rsidP="00B173EE">
      <w:pPr>
        <w:ind w:firstLine="1134"/>
        <w:jc w:val="both"/>
        <w:rPr>
          <w:sz w:val="24"/>
          <w:szCs w:val="24"/>
        </w:rPr>
      </w:pPr>
      <w:r w:rsidRPr="00B173EE">
        <w:rPr>
          <w:sz w:val="24"/>
          <w:szCs w:val="24"/>
        </w:rPr>
        <w:t xml:space="preserve">__________, de ______________ </w:t>
      </w:r>
      <w:proofErr w:type="spellStart"/>
      <w:r w:rsidRPr="00B173EE">
        <w:rPr>
          <w:sz w:val="24"/>
          <w:szCs w:val="24"/>
        </w:rPr>
        <w:t>de</w:t>
      </w:r>
      <w:proofErr w:type="spellEnd"/>
      <w:r w:rsidRPr="00B173EE">
        <w:rPr>
          <w:sz w:val="24"/>
          <w:szCs w:val="24"/>
        </w:rPr>
        <w:t xml:space="preserve"> ________</w:t>
      </w:r>
    </w:p>
    <w:p w:rsidR="00B173EE" w:rsidRPr="00B173EE" w:rsidRDefault="00B173EE" w:rsidP="00B173EE">
      <w:pPr>
        <w:ind w:firstLine="1134"/>
        <w:jc w:val="both"/>
        <w:rPr>
          <w:sz w:val="24"/>
          <w:szCs w:val="24"/>
        </w:rPr>
      </w:pPr>
    </w:p>
    <w:p w:rsidR="00B173EE" w:rsidRPr="00B173EE" w:rsidRDefault="00B173EE" w:rsidP="00B173EE">
      <w:pPr>
        <w:ind w:firstLine="1134"/>
        <w:jc w:val="both"/>
        <w:rPr>
          <w:sz w:val="24"/>
          <w:szCs w:val="24"/>
        </w:rPr>
      </w:pPr>
    </w:p>
    <w:p w:rsidR="00B173EE" w:rsidRPr="00B173EE" w:rsidRDefault="00B173EE" w:rsidP="00B173EE">
      <w:pPr>
        <w:ind w:firstLine="1134"/>
        <w:jc w:val="both"/>
        <w:rPr>
          <w:sz w:val="24"/>
          <w:szCs w:val="24"/>
        </w:rPr>
      </w:pPr>
      <w:r w:rsidRPr="00B173EE">
        <w:rPr>
          <w:sz w:val="24"/>
          <w:szCs w:val="24"/>
        </w:rPr>
        <w:t>_______________________________________</w:t>
      </w:r>
    </w:p>
    <w:p w:rsidR="00DF495D" w:rsidRPr="00B173EE" w:rsidRDefault="00DF495D" w:rsidP="001A5CF2">
      <w:pPr>
        <w:ind w:firstLine="1134"/>
        <w:jc w:val="both"/>
      </w:pPr>
    </w:p>
    <w:p w:rsidR="00DF495D" w:rsidRPr="00B173EE" w:rsidRDefault="00DF495D" w:rsidP="001A5CF2">
      <w:pPr>
        <w:ind w:firstLine="1134"/>
        <w:jc w:val="both"/>
      </w:pPr>
    </w:p>
    <w:p w:rsidR="00DF495D" w:rsidRPr="00B173EE" w:rsidRDefault="00DF495D" w:rsidP="001A5CF2">
      <w:pPr>
        <w:ind w:firstLine="1134"/>
        <w:jc w:val="both"/>
      </w:pPr>
    </w:p>
    <w:p w:rsidR="001A5CF2" w:rsidRPr="00B173EE" w:rsidRDefault="001A5CF2"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3D120A" w:rsidRPr="00B173EE" w:rsidRDefault="00DF495D" w:rsidP="00DF495D">
      <w:pPr>
        <w:ind w:firstLine="1134"/>
        <w:jc w:val="center"/>
        <w:rPr>
          <w:b/>
          <w:sz w:val="26"/>
        </w:rPr>
      </w:pPr>
      <w:r w:rsidRPr="00B173EE">
        <w:rPr>
          <w:b/>
          <w:sz w:val="26"/>
        </w:rPr>
        <w:t>ANEXO 02</w:t>
      </w:r>
    </w:p>
    <w:p w:rsidR="003D120A" w:rsidRPr="00B173EE" w:rsidRDefault="003D120A" w:rsidP="001A5CF2">
      <w:pPr>
        <w:ind w:firstLine="1134"/>
        <w:jc w:val="both"/>
      </w:pPr>
    </w:p>
    <w:p w:rsidR="00790A5A" w:rsidRPr="00B173EE" w:rsidRDefault="00790A5A" w:rsidP="003D120A">
      <w:pPr>
        <w:pStyle w:val="Default"/>
        <w:jc w:val="center"/>
        <w:rPr>
          <w:b/>
          <w:color w:val="auto"/>
          <w:sz w:val="22"/>
          <w:szCs w:val="22"/>
        </w:rPr>
      </w:pPr>
      <w:r w:rsidRPr="00B173EE">
        <w:rPr>
          <w:b/>
          <w:color w:val="auto"/>
          <w:sz w:val="22"/>
          <w:szCs w:val="22"/>
        </w:rPr>
        <w:t>INTC 20/2019 – TRIBUNAL DE CONTAS DE SANTA CATARINA</w:t>
      </w:r>
    </w:p>
    <w:p w:rsidR="00790A5A" w:rsidRPr="00B173EE" w:rsidRDefault="00790A5A" w:rsidP="003D120A">
      <w:pPr>
        <w:pStyle w:val="Default"/>
        <w:jc w:val="center"/>
        <w:rPr>
          <w:b/>
          <w:color w:val="auto"/>
          <w:sz w:val="22"/>
          <w:szCs w:val="22"/>
        </w:rPr>
      </w:pPr>
    </w:p>
    <w:p w:rsidR="003D120A" w:rsidRPr="00B173EE" w:rsidRDefault="003D120A" w:rsidP="003D120A">
      <w:pPr>
        <w:pStyle w:val="Default"/>
        <w:jc w:val="center"/>
        <w:rPr>
          <w:b/>
          <w:color w:val="auto"/>
          <w:sz w:val="22"/>
          <w:szCs w:val="22"/>
        </w:rPr>
      </w:pPr>
      <w:r w:rsidRPr="00B173EE">
        <w:rPr>
          <w:b/>
          <w:color w:val="auto"/>
          <w:sz w:val="22"/>
          <w:szCs w:val="22"/>
        </w:rPr>
        <w:t>TÍTULO VII</w:t>
      </w:r>
    </w:p>
    <w:p w:rsidR="003D120A" w:rsidRPr="00B173EE" w:rsidRDefault="003D120A" w:rsidP="003D120A">
      <w:pPr>
        <w:pStyle w:val="Default"/>
        <w:jc w:val="center"/>
        <w:rPr>
          <w:b/>
          <w:color w:val="auto"/>
          <w:sz w:val="22"/>
          <w:szCs w:val="22"/>
        </w:rPr>
      </w:pPr>
      <w:r w:rsidRPr="00B173EE">
        <w:rPr>
          <w:b/>
          <w:color w:val="auto"/>
          <w:sz w:val="22"/>
          <w:szCs w:val="22"/>
        </w:rPr>
        <w:t>DOS DOCUMENTOS COMPROBATÓRIOS DE DESPESAS</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36. A nota de empenho indicará o nome e o CNPJ ou CPF do credor, a especificação detalhada e a importância da despesa, a dedução desta do saldo da dotação orçamentária própria, o tipo de empenho, a classificação institucional, funcional-programática, categoria econômica da despesa e demais classificações orçamentárias pertinentes.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37. A nota de empenho e </w:t>
      </w:r>
      <w:proofErr w:type="spellStart"/>
      <w:r w:rsidRPr="00B173EE">
        <w:rPr>
          <w:color w:val="auto"/>
          <w:sz w:val="22"/>
          <w:szCs w:val="22"/>
        </w:rPr>
        <w:t>subempenho</w:t>
      </w:r>
      <w:proofErr w:type="spellEnd"/>
      <w:r w:rsidRPr="00B173EE">
        <w:rPr>
          <w:color w:val="auto"/>
          <w:sz w:val="22"/>
          <w:szCs w:val="22"/>
        </w:rPr>
        <w:t xml:space="preserve"> deverão evidenciar com clareza: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 - </w:t>
      </w:r>
      <w:proofErr w:type="gramStart"/>
      <w:r w:rsidRPr="00B173EE">
        <w:rPr>
          <w:color w:val="auto"/>
          <w:sz w:val="22"/>
          <w:szCs w:val="22"/>
        </w:rPr>
        <w:t>a</w:t>
      </w:r>
      <w:proofErr w:type="gramEnd"/>
      <w:r w:rsidRPr="00B173EE">
        <w:rPr>
          <w:color w:val="auto"/>
          <w:sz w:val="22"/>
          <w:szCs w:val="22"/>
        </w:rPr>
        <w:t xml:space="preserve"> especificação detalhada do objeto (quantidade, marca, tipo, modelo, espécie, qualidade e outros elementos identificadores), finalidade da despesa e demais elementos que permitam sua perfeita identificação e destinação; </w:t>
      </w:r>
    </w:p>
    <w:p w:rsidR="003D120A" w:rsidRPr="00B173EE" w:rsidRDefault="003D120A" w:rsidP="003D120A">
      <w:pPr>
        <w:pStyle w:val="Default"/>
        <w:jc w:val="both"/>
        <w:rPr>
          <w:color w:val="auto"/>
          <w:sz w:val="22"/>
          <w:szCs w:val="22"/>
        </w:rPr>
      </w:pPr>
      <w:r w:rsidRPr="00B173EE">
        <w:rPr>
          <w:color w:val="auto"/>
          <w:sz w:val="22"/>
          <w:szCs w:val="22"/>
        </w:rPr>
        <w:t xml:space="preserve">II - o número e a modalidade da licitação, ou o número da justificativa de dispensa ou de inexigibilidade, quando for o caso; </w:t>
      </w:r>
    </w:p>
    <w:p w:rsidR="003D120A" w:rsidRPr="00B173EE" w:rsidRDefault="003D120A" w:rsidP="003D120A">
      <w:pPr>
        <w:pStyle w:val="Default"/>
        <w:jc w:val="both"/>
        <w:rPr>
          <w:color w:val="auto"/>
          <w:sz w:val="22"/>
          <w:szCs w:val="22"/>
        </w:rPr>
      </w:pPr>
      <w:r w:rsidRPr="00B173EE">
        <w:rPr>
          <w:color w:val="auto"/>
          <w:sz w:val="22"/>
          <w:szCs w:val="22"/>
        </w:rPr>
        <w:t xml:space="preserve">III - o número do contrato ou aditivo e a data do convênio, quando for o caso; </w:t>
      </w:r>
    </w:p>
    <w:p w:rsidR="003D120A" w:rsidRPr="00B173EE" w:rsidRDefault="003D120A" w:rsidP="003D120A">
      <w:pPr>
        <w:pStyle w:val="Default"/>
        <w:jc w:val="both"/>
        <w:rPr>
          <w:color w:val="auto"/>
          <w:sz w:val="22"/>
          <w:szCs w:val="22"/>
        </w:rPr>
      </w:pPr>
      <w:r w:rsidRPr="00B173EE">
        <w:rPr>
          <w:color w:val="auto"/>
          <w:sz w:val="22"/>
          <w:szCs w:val="22"/>
        </w:rPr>
        <w:t xml:space="preserve">IV- </w:t>
      </w:r>
      <w:proofErr w:type="gramStart"/>
      <w:r w:rsidRPr="00B173EE">
        <w:rPr>
          <w:color w:val="auto"/>
          <w:sz w:val="22"/>
          <w:szCs w:val="22"/>
        </w:rPr>
        <w:t>a</w:t>
      </w:r>
      <w:proofErr w:type="gramEnd"/>
      <w:r w:rsidRPr="00B173EE">
        <w:rPr>
          <w:color w:val="auto"/>
          <w:sz w:val="22"/>
          <w:szCs w:val="22"/>
        </w:rPr>
        <w:t xml:space="preserve"> identificação da fonte de recursos a que se vincular a despesa; </w:t>
      </w:r>
    </w:p>
    <w:p w:rsidR="003D120A" w:rsidRPr="00B173EE" w:rsidRDefault="003D120A" w:rsidP="003D120A">
      <w:pPr>
        <w:pStyle w:val="Default"/>
        <w:jc w:val="both"/>
        <w:rPr>
          <w:color w:val="auto"/>
          <w:sz w:val="22"/>
          <w:szCs w:val="22"/>
        </w:rPr>
      </w:pPr>
      <w:r w:rsidRPr="00B173EE">
        <w:rPr>
          <w:color w:val="auto"/>
          <w:sz w:val="22"/>
          <w:szCs w:val="22"/>
        </w:rPr>
        <w:t xml:space="preserve">V - </w:t>
      </w:r>
      <w:proofErr w:type="gramStart"/>
      <w:r w:rsidRPr="00B173EE">
        <w:rPr>
          <w:color w:val="auto"/>
          <w:sz w:val="22"/>
          <w:szCs w:val="22"/>
        </w:rPr>
        <w:t>a</w:t>
      </w:r>
      <w:proofErr w:type="gramEnd"/>
      <w:r w:rsidRPr="00B173EE">
        <w:rPr>
          <w:color w:val="auto"/>
          <w:sz w:val="22"/>
          <w:szCs w:val="22"/>
        </w:rPr>
        <w:t xml:space="preserve"> identificação, e a assinatura do titular da unidade ou da autoridade a quem for delegada competência para ordenar a despesa; </w:t>
      </w:r>
    </w:p>
    <w:p w:rsidR="003D120A" w:rsidRPr="00B173EE" w:rsidRDefault="003D120A" w:rsidP="003D120A">
      <w:pPr>
        <w:pStyle w:val="Default"/>
        <w:jc w:val="both"/>
        <w:rPr>
          <w:color w:val="auto"/>
          <w:sz w:val="22"/>
          <w:szCs w:val="22"/>
        </w:rPr>
      </w:pPr>
      <w:r w:rsidRPr="00B173EE">
        <w:rPr>
          <w:color w:val="auto"/>
          <w:sz w:val="22"/>
          <w:szCs w:val="22"/>
        </w:rPr>
        <w:t xml:space="preserve">VI - </w:t>
      </w:r>
      <w:proofErr w:type="gramStart"/>
      <w:r w:rsidRPr="00B173EE">
        <w:rPr>
          <w:color w:val="auto"/>
          <w:sz w:val="22"/>
          <w:szCs w:val="22"/>
        </w:rPr>
        <w:t>os</w:t>
      </w:r>
      <w:proofErr w:type="gramEnd"/>
      <w:r w:rsidRPr="00B173EE">
        <w:rPr>
          <w:color w:val="auto"/>
          <w:sz w:val="22"/>
          <w:szCs w:val="22"/>
        </w:rPr>
        <w:t xml:space="preserve"> valores, unitário e total, das compras, obras e serviços, e o valor da operação; </w:t>
      </w:r>
    </w:p>
    <w:p w:rsidR="003D120A" w:rsidRPr="00B173EE" w:rsidRDefault="003D120A" w:rsidP="003D120A">
      <w:pPr>
        <w:pStyle w:val="Default"/>
        <w:jc w:val="both"/>
        <w:rPr>
          <w:color w:val="auto"/>
          <w:sz w:val="22"/>
          <w:szCs w:val="22"/>
        </w:rPr>
      </w:pPr>
      <w:r w:rsidRPr="00B173EE">
        <w:rPr>
          <w:color w:val="auto"/>
          <w:sz w:val="22"/>
          <w:szCs w:val="22"/>
        </w:rPr>
        <w:t xml:space="preserve">VII - a identificação dos quantitativos de materiais e serviços destinados a cada obra.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38. Os comprovantes de despesa pública serão os definidos na legislação tributária, na via do destinatário, conforme a espécie de transação.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§1º O documento fiscal, para fins de comprovação da despesa, deve indicar: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 - </w:t>
      </w:r>
      <w:proofErr w:type="gramStart"/>
      <w:r w:rsidRPr="00B173EE">
        <w:rPr>
          <w:color w:val="auto"/>
          <w:sz w:val="22"/>
          <w:szCs w:val="22"/>
        </w:rPr>
        <w:t>a</w:t>
      </w:r>
      <w:proofErr w:type="gramEnd"/>
      <w:r w:rsidRPr="00B173EE">
        <w:rPr>
          <w:color w:val="auto"/>
          <w:sz w:val="22"/>
          <w:szCs w:val="22"/>
        </w:rPr>
        <w:t xml:space="preserve"> data de emissão, o nome, o endereço e o número do CNPJ do destinatário, conforme o caso;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II - </w:t>
      </w:r>
      <w:proofErr w:type="gramStart"/>
      <w:r w:rsidRPr="00B173EE">
        <w:rPr>
          <w:color w:val="auto"/>
          <w:sz w:val="22"/>
          <w:szCs w:val="22"/>
        </w:rPr>
        <w:t>a</w:t>
      </w:r>
      <w:proofErr w:type="gramEnd"/>
      <w:r w:rsidRPr="00B173EE">
        <w:rPr>
          <w:color w:val="auto"/>
          <w:sz w:val="22"/>
          <w:szCs w:val="22"/>
        </w:rPr>
        <w:t xml:space="preserve"> descrição precisa do objeto da despesa, quantidade, marca, tipo, modelo, qualidade e demais elementos que permitam sua perfeita identificação, não sendo admitidas descrições genéricas;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III - discriminação dos valores, unitário e total, de cada mercadoria ou serviço e o valor total da operação.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§2º Quando o documento fiscal não discriminar adequadamente os bens ou os serviços, e suas respectivas unidades, o responsável deve elaborar termo complementando as informações, para que fiquem claramente evidenciados todos os elementos caracterizadores da despesa.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§3º Os documentos fiscais relativos a combustíveis, lubrificantes e consertos de veículos devem conter, também, a identificação do número da placa, marca e modelo do veículo e a quilometragem registrada no hodômetro ou </w:t>
      </w:r>
      <w:proofErr w:type="spellStart"/>
      <w:r w:rsidRPr="00B173EE">
        <w:rPr>
          <w:color w:val="auto"/>
          <w:sz w:val="22"/>
          <w:szCs w:val="22"/>
        </w:rPr>
        <w:t>horímetro</w:t>
      </w:r>
      <w:proofErr w:type="spellEnd"/>
      <w:r w:rsidRPr="00B173EE">
        <w:rPr>
          <w:color w:val="auto"/>
          <w:sz w:val="22"/>
          <w:szCs w:val="22"/>
        </w:rPr>
        <w:t xml:space="preserve">, adotando-se procedimento análogo nas despesas em que seja possível controle semelhante.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lastRenderedPageBreak/>
        <w:t xml:space="preserve">Art. 39. Será admitido recibo apenas quando se tratar de prestação de serviços por contribuinte que não esteja obrigado a emitir documento fiscal, na forma da legislação tributária.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§1º A prestação de serviços ou fornecimento de produtos por pessoa física, sujeitos à incidência de ISS ou ICMS, somente podem ser liquidados e pagos mediante a apresentação de nota fiscal emitida pelo ente municipal ou estadual competente.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§2º O recibo conterá, no mínimo, a descrição precisa e específica dos serviços prestados, nome, endereço, número do documento de identidade e do CPF do emitente, valor pago (numérico e por extenso) e a discriminação das deduções efetuadas, se for o caso.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40. Os comprovantes de despesa devem ser preenchidos com clareza e sem emendas, borrões, rasuras, acréscimos ou entrelinhas que possam comprometer a sua credibilidade.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41. Os comprovantes de despesas com aquisição de bens e prestação de serviços devem conter o atestado de recebimento firmado pelo responsável.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42. Os comprovantes de despesa com publicidade serão acompanhados de: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 - </w:t>
      </w:r>
      <w:proofErr w:type="gramStart"/>
      <w:r w:rsidRPr="00B173EE">
        <w:rPr>
          <w:color w:val="auto"/>
          <w:sz w:val="22"/>
          <w:szCs w:val="22"/>
        </w:rPr>
        <w:t>memorial</w:t>
      </w:r>
      <w:proofErr w:type="gramEnd"/>
      <w:r w:rsidRPr="00B173EE">
        <w:rPr>
          <w:color w:val="auto"/>
          <w:sz w:val="22"/>
          <w:szCs w:val="22"/>
        </w:rPr>
        <w:t xml:space="preserve"> descritivo da campanha de publicidade, quando relativa a criação ou produção; </w:t>
      </w:r>
    </w:p>
    <w:p w:rsidR="003D120A" w:rsidRPr="00B173EE" w:rsidRDefault="003D120A" w:rsidP="003D120A">
      <w:pPr>
        <w:pStyle w:val="Default"/>
        <w:jc w:val="both"/>
        <w:rPr>
          <w:color w:val="auto"/>
          <w:sz w:val="22"/>
          <w:szCs w:val="22"/>
        </w:rPr>
      </w:pPr>
      <w:r w:rsidRPr="00B173EE">
        <w:rPr>
          <w:color w:val="auto"/>
          <w:sz w:val="22"/>
          <w:szCs w:val="22"/>
        </w:rPr>
        <w:t xml:space="preserve">II - </w:t>
      </w:r>
      <w:proofErr w:type="gramStart"/>
      <w:r w:rsidRPr="00B173EE">
        <w:rPr>
          <w:color w:val="auto"/>
          <w:sz w:val="22"/>
          <w:szCs w:val="22"/>
        </w:rPr>
        <w:t>cópia</w:t>
      </w:r>
      <w:proofErr w:type="gramEnd"/>
      <w:r w:rsidRPr="00B173EE">
        <w:rPr>
          <w:color w:val="auto"/>
          <w:sz w:val="22"/>
          <w:szCs w:val="22"/>
        </w:rPr>
        <w:t xml:space="preserve"> da autorização de divulgação e/ou do contrato de publicidade; </w:t>
      </w:r>
    </w:p>
    <w:p w:rsidR="003D120A" w:rsidRPr="00B173EE" w:rsidRDefault="003D120A" w:rsidP="003D120A">
      <w:pPr>
        <w:pStyle w:val="Default"/>
        <w:jc w:val="both"/>
        <w:rPr>
          <w:color w:val="auto"/>
          <w:sz w:val="22"/>
          <w:szCs w:val="22"/>
        </w:rPr>
      </w:pPr>
      <w:r w:rsidRPr="00B173EE">
        <w:rPr>
          <w:color w:val="auto"/>
          <w:sz w:val="22"/>
          <w:szCs w:val="22"/>
        </w:rPr>
        <w:t xml:space="preserve">III - indicação da matéria veiculada, com menção de datas, horários e tempos de divulgação; </w:t>
      </w:r>
    </w:p>
    <w:p w:rsidR="003D120A" w:rsidRPr="00B173EE" w:rsidRDefault="003D120A" w:rsidP="003D120A">
      <w:pPr>
        <w:pStyle w:val="Default"/>
        <w:jc w:val="both"/>
        <w:rPr>
          <w:color w:val="auto"/>
          <w:sz w:val="22"/>
          <w:szCs w:val="22"/>
        </w:rPr>
      </w:pPr>
      <w:r w:rsidRPr="00B173EE">
        <w:rPr>
          <w:color w:val="auto"/>
          <w:sz w:val="22"/>
          <w:szCs w:val="22"/>
        </w:rPr>
        <w:t xml:space="preserve">IV - </w:t>
      </w:r>
      <w:proofErr w:type="gramStart"/>
      <w:r w:rsidRPr="00B173EE">
        <w:rPr>
          <w:color w:val="auto"/>
          <w:sz w:val="22"/>
          <w:szCs w:val="22"/>
        </w:rPr>
        <w:t>cópia</w:t>
      </w:r>
      <w:proofErr w:type="gramEnd"/>
      <w:r w:rsidRPr="00B173EE">
        <w:rPr>
          <w:color w:val="auto"/>
          <w:sz w:val="22"/>
          <w:szCs w:val="22"/>
        </w:rPr>
        <w:t xml:space="preserve"> do material impresso, em se tratando de publicidade escrita, e gravação da matéria veiculada, quando se tratar de publicidade radiofônica, em meios eletrônicos ou televisiva; </w:t>
      </w:r>
    </w:p>
    <w:p w:rsidR="003D120A" w:rsidRPr="00B173EE" w:rsidRDefault="003D120A" w:rsidP="003D120A">
      <w:pPr>
        <w:pStyle w:val="Default"/>
        <w:jc w:val="both"/>
        <w:rPr>
          <w:color w:val="auto"/>
          <w:sz w:val="22"/>
          <w:szCs w:val="22"/>
        </w:rPr>
      </w:pPr>
      <w:r w:rsidRPr="00B173EE">
        <w:rPr>
          <w:color w:val="auto"/>
          <w:sz w:val="22"/>
          <w:szCs w:val="22"/>
        </w:rPr>
        <w:t xml:space="preserve">V - </w:t>
      </w:r>
      <w:proofErr w:type="gramStart"/>
      <w:r w:rsidRPr="00B173EE">
        <w:rPr>
          <w:color w:val="auto"/>
          <w:sz w:val="22"/>
          <w:szCs w:val="22"/>
        </w:rPr>
        <w:t>cópia</w:t>
      </w:r>
      <w:proofErr w:type="gramEnd"/>
      <w:r w:rsidRPr="00B173EE">
        <w:rPr>
          <w:color w:val="auto"/>
          <w:sz w:val="22"/>
          <w:szCs w:val="22"/>
        </w:rPr>
        <w:t xml:space="preserve"> da tabela oficial de preços do veículo de divulgação e demonstrativo da procedência dos valores cobrados.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43. Na contratação de serviços de consultoria, assessoria, assistência técnica, capacitação, produção, promoção de eventos, seminários e congêneres, devem ser discriminadas: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 - </w:t>
      </w:r>
      <w:proofErr w:type="gramStart"/>
      <w:r w:rsidRPr="00B173EE">
        <w:rPr>
          <w:color w:val="auto"/>
          <w:sz w:val="22"/>
          <w:szCs w:val="22"/>
        </w:rPr>
        <w:t>indicação</w:t>
      </w:r>
      <w:proofErr w:type="gramEnd"/>
      <w:r w:rsidRPr="00B173EE">
        <w:rPr>
          <w:color w:val="auto"/>
          <w:sz w:val="22"/>
          <w:szCs w:val="22"/>
        </w:rPr>
        <w:t xml:space="preserve"> dos profissionais que efetivamente realizaram os serviços e sua qualificação; </w:t>
      </w:r>
    </w:p>
    <w:p w:rsidR="003D120A" w:rsidRPr="00B173EE" w:rsidRDefault="003D120A" w:rsidP="003D120A">
      <w:pPr>
        <w:pStyle w:val="Default"/>
        <w:jc w:val="both"/>
        <w:rPr>
          <w:color w:val="auto"/>
          <w:sz w:val="22"/>
          <w:szCs w:val="22"/>
        </w:rPr>
      </w:pPr>
      <w:r w:rsidRPr="00B173EE">
        <w:rPr>
          <w:color w:val="auto"/>
          <w:sz w:val="22"/>
          <w:szCs w:val="22"/>
        </w:rPr>
        <w:t xml:space="preserve">II - </w:t>
      </w:r>
      <w:proofErr w:type="gramStart"/>
      <w:r w:rsidRPr="00B173EE">
        <w:rPr>
          <w:color w:val="auto"/>
          <w:sz w:val="22"/>
          <w:szCs w:val="22"/>
        </w:rPr>
        <w:t>discriminando</w:t>
      </w:r>
      <w:proofErr w:type="gramEnd"/>
      <w:r w:rsidRPr="00B173EE">
        <w:rPr>
          <w:color w:val="auto"/>
          <w:sz w:val="22"/>
          <w:szCs w:val="22"/>
        </w:rPr>
        <w:t xml:space="preserve"> a quantidade de horas técnicas trabalhadas, valor unitário e total; </w:t>
      </w:r>
    </w:p>
    <w:p w:rsidR="003D120A" w:rsidRPr="00B173EE" w:rsidRDefault="003D120A" w:rsidP="003D120A">
      <w:pPr>
        <w:pStyle w:val="Default"/>
        <w:jc w:val="both"/>
        <w:rPr>
          <w:color w:val="auto"/>
          <w:sz w:val="22"/>
          <w:szCs w:val="22"/>
        </w:rPr>
      </w:pPr>
      <w:r w:rsidRPr="00B173EE">
        <w:rPr>
          <w:color w:val="auto"/>
          <w:sz w:val="22"/>
          <w:szCs w:val="22"/>
        </w:rPr>
        <w:t xml:space="preserve">III - as datas da realização dos serviços para cada profissional envolvido; </w:t>
      </w:r>
    </w:p>
    <w:p w:rsidR="003D120A" w:rsidRPr="00B173EE" w:rsidRDefault="003D120A" w:rsidP="003D120A">
      <w:pPr>
        <w:jc w:val="both"/>
        <w:rPr>
          <w:rFonts w:ascii="Arial" w:hAnsi="Arial" w:cs="Arial"/>
        </w:rPr>
      </w:pPr>
      <w:r w:rsidRPr="00B173EE">
        <w:rPr>
          <w:rFonts w:ascii="Arial" w:hAnsi="Arial" w:cs="Arial"/>
        </w:rPr>
        <w:t xml:space="preserve">IV - </w:t>
      </w:r>
      <w:proofErr w:type="gramStart"/>
      <w:r w:rsidRPr="00B173EE">
        <w:rPr>
          <w:rFonts w:ascii="Arial" w:hAnsi="Arial" w:cs="Arial"/>
        </w:rPr>
        <w:t>produtos</w:t>
      </w:r>
      <w:proofErr w:type="gramEnd"/>
      <w:r w:rsidRPr="00B173EE">
        <w:rPr>
          <w:rFonts w:ascii="Arial" w:hAnsi="Arial" w:cs="Arial"/>
        </w:rPr>
        <w:t xml:space="preserve"> resultantes dos serviços, tais como relatórios, estudos, registros fotográficos, material de divulgação, medição de área contratada de stand.</w:t>
      </w:r>
    </w:p>
    <w:p w:rsidR="003D120A" w:rsidRPr="00B173EE" w:rsidRDefault="003D120A" w:rsidP="003D120A">
      <w:pPr>
        <w:jc w:val="both"/>
      </w:pPr>
    </w:p>
    <w:p w:rsidR="003D120A" w:rsidRPr="00B173EE" w:rsidRDefault="003D120A" w:rsidP="001A5CF2">
      <w:pPr>
        <w:ind w:firstLine="1134"/>
        <w:jc w:val="both"/>
      </w:pPr>
    </w:p>
    <w:p w:rsidR="00DF495D" w:rsidRDefault="00DF495D" w:rsidP="001A5CF2">
      <w:pPr>
        <w:ind w:firstLine="1134"/>
        <w:jc w:val="both"/>
      </w:pPr>
    </w:p>
    <w:p w:rsidR="001F3593" w:rsidRDefault="001F3593" w:rsidP="001A5CF2">
      <w:pPr>
        <w:ind w:firstLine="1134"/>
        <w:jc w:val="both"/>
      </w:pPr>
    </w:p>
    <w:p w:rsidR="001F3593" w:rsidRDefault="001F3593" w:rsidP="001A5CF2">
      <w:pPr>
        <w:ind w:firstLine="1134"/>
        <w:jc w:val="both"/>
      </w:pPr>
    </w:p>
    <w:p w:rsidR="001F3593" w:rsidRPr="00B173EE" w:rsidRDefault="001F3593" w:rsidP="001A5CF2">
      <w:pPr>
        <w:ind w:firstLine="1134"/>
        <w:jc w:val="both"/>
      </w:pPr>
    </w:p>
    <w:p w:rsidR="00DF495D" w:rsidRPr="00B173EE" w:rsidRDefault="00DF495D" w:rsidP="001A5CF2">
      <w:pPr>
        <w:ind w:firstLine="1134"/>
        <w:jc w:val="both"/>
      </w:pPr>
    </w:p>
    <w:p w:rsidR="00DF495D" w:rsidRDefault="00DF495D" w:rsidP="001A5CF2">
      <w:pPr>
        <w:ind w:firstLine="1134"/>
        <w:jc w:val="both"/>
      </w:pPr>
    </w:p>
    <w:p w:rsidR="00B173EE" w:rsidRDefault="00B173EE" w:rsidP="001A5CF2">
      <w:pPr>
        <w:ind w:firstLine="1134"/>
        <w:jc w:val="both"/>
      </w:pPr>
    </w:p>
    <w:p w:rsidR="00B173EE" w:rsidRPr="00B173EE" w:rsidRDefault="00B173EE" w:rsidP="001A5CF2">
      <w:pPr>
        <w:ind w:firstLine="1134"/>
        <w:jc w:val="both"/>
      </w:pPr>
    </w:p>
    <w:p w:rsidR="00DF495D" w:rsidRPr="00B173EE" w:rsidRDefault="00DF495D" w:rsidP="00DF495D">
      <w:pPr>
        <w:jc w:val="center"/>
        <w:rPr>
          <w:b/>
          <w:sz w:val="30"/>
        </w:rPr>
      </w:pPr>
      <w:r w:rsidRPr="00B173EE">
        <w:rPr>
          <w:b/>
          <w:sz w:val="30"/>
        </w:rPr>
        <w:t>ANEXO 03</w:t>
      </w:r>
    </w:p>
    <w:p w:rsidR="00DF495D" w:rsidRPr="00B173EE" w:rsidRDefault="00DF495D" w:rsidP="00DF495D">
      <w:pPr>
        <w:ind w:firstLine="1134"/>
        <w:jc w:val="center"/>
        <w:rPr>
          <w:b/>
          <w:sz w:val="30"/>
        </w:rPr>
      </w:pPr>
    </w:p>
    <w:p w:rsidR="00DF495D" w:rsidRPr="00B173EE" w:rsidRDefault="00DF495D" w:rsidP="00DF495D">
      <w:pPr>
        <w:jc w:val="center"/>
        <w:rPr>
          <w:b/>
          <w:sz w:val="28"/>
          <w:szCs w:val="28"/>
        </w:rPr>
      </w:pPr>
      <w:r w:rsidRPr="00B173EE">
        <w:rPr>
          <w:b/>
          <w:sz w:val="28"/>
          <w:szCs w:val="28"/>
        </w:rPr>
        <w:t>TERMO DE RECEBIMENTO DE MATERIAIS E EQUIPAMENTOS</w:t>
      </w:r>
    </w:p>
    <w:p w:rsidR="00DF495D" w:rsidRPr="00B173EE" w:rsidRDefault="00DF495D" w:rsidP="00DF495D">
      <w:pPr>
        <w:ind w:firstLine="1134"/>
        <w:jc w:val="both"/>
      </w:pPr>
    </w:p>
    <w:p w:rsidR="00DF495D" w:rsidRPr="00B173EE" w:rsidRDefault="00DF495D" w:rsidP="00DF495D">
      <w:pPr>
        <w:ind w:firstLine="1134"/>
        <w:jc w:val="both"/>
      </w:pPr>
    </w:p>
    <w:tbl>
      <w:tblPr>
        <w:tblStyle w:val="Tabelacomgrade"/>
        <w:tblW w:w="9781" w:type="dxa"/>
        <w:tblInd w:w="-147" w:type="dxa"/>
        <w:tblLook w:val="04A0" w:firstRow="1" w:lastRow="0" w:firstColumn="1" w:lastColumn="0" w:noHBand="0" w:noVBand="1"/>
      </w:tblPr>
      <w:tblGrid>
        <w:gridCol w:w="2269"/>
        <w:gridCol w:w="1134"/>
        <w:gridCol w:w="425"/>
        <w:gridCol w:w="278"/>
        <w:gridCol w:w="1196"/>
        <w:gridCol w:w="1826"/>
        <w:gridCol w:w="2653"/>
      </w:tblGrid>
      <w:tr w:rsidR="00B173EE" w:rsidRPr="00B173EE" w:rsidTr="002F7D53">
        <w:tc>
          <w:tcPr>
            <w:tcW w:w="4106" w:type="dxa"/>
            <w:gridSpan w:val="4"/>
            <w:shd w:val="clear" w:color="auto" w:fill="7F7F7F" w:themeFill="text1" w:themeFillTint="80"/>
          </w:tcPr>
          <w:p w:rsidR="00DF495D" w:rsidRPr="00B173EE" w:rsidRDefault="00DF495D" w:rsidP="002F7D53">
            <w:pPr>
              <w:jc w:val="center"/>
              <w:rPr>
                <w:b/>
                <w:sz w:val="24"/>
                <w:szCs w:val="24"/>
              </w:rPr>
            </w:pPr>
            <w:r w:rsidRPr="00B173EE">
              <w:rPr>
                <w:b/>
                <w:sz w:val="24"/>
                <w:szCs w:val="24"/>
              </w:rPr>
              <w:t>Requisitante</w:t>
            </w:r>
          </w:p>
        </w:tc>
        <w:tc>
          <w:tcPr>
            <w:tcW w:w="5675" w:type="dxa"/>
            <w:gridSpan w:val="3"/>
            <w:shd w:val="clear" w:color="auto" w:fill="7F7F7F" w:themeFill="text1" w:themeFillTint="80"/>
          </w:tcPr>
          <w:p w:rsidR="00DF495D" w:rsidRPr="00B173EE" w:rsidRDefault="00DF495D" w:rsidP="002F7D53">
            <w:pPr>
              <w:ind w:firstLine="53"/>
              <w:jc w:val="center"/>
              <w:rPr>
                <w:b/>
                <w:sz w:val="24"/>
                <w:szCs w:val="24"/>
              </w:rPr>
            </w:pPr>
            <w:r w:rsidRPr="00B173EE">
              <w:rPr>
                <w:b/>
                <w:sz w:val="24"/>
                <w:szCs w:val="24"/>
              </w:rPr>
              <w:t>Setor</w:t>
            </w:r>
          </w:p>
        </w:tc>
      </w:tr>
      <w:tr w:rsidR="00B173EE" w:rsidRPr="00B173EE" w:rsidTr="002F7D53">
        <w:tc>
          <w:tcPr>
            <w:tcW w:w="4106" w:type="dxa"/>
            <w:gridSpan w:val="4"/>
          </w:tcPr>
          <w:p w:rsidR="00DF495D" w:rsidRPr="00B173EE" w:rsidRDefault="00DF495D" w:rsidP="002F7D53">
            <w:pPr>
              <w:ind w:firstLine="1134"/>
              <w:jc w:val="both"/>
              <w:rPr>
                <w:sz w:val="24"/>
                <w:szCs w:val="24"/>
              </w:rPr>
            </w:pPr>
          </w:p>
          <w:p w:rsidR="00DF495D" w:rsidRPr="00B173EE" w:rsidRDefault="00DF495D" w:rsidP="002F7D53">
            <w:pPr>
              <w:ind w:firstLine="1134"/>
              <w:jc w:val="both"/>
              <w:rPr>
                <w:sz w:val="24"/>
                <w:szCs w:val="24"/>
              </w:rPr>
            </w:pPr>
          </w:p>
        </w:tc>
        <w:tc>
          <w:tcPr>
            <w:tcW w:w="5675" w:type="dxa"/>
            <w:gridSpan w:val="3"/>
          </w:tcPr>
          <w:p w:rsidR="00DF495D" w:rsidRPr="00B173EE" w:rsidRDefault="00DF495D" w:rsidP="002F7D53">
            <w:pPr>
              <w:ind w:firstLine="1134"/>
              <w:jc w:val="both"/>
              <w:rPr>
                <w:sz w:val="24"/>
                <w:szCs w:val="24"/>
              </w:rPr>
            </w:pPr>
          </w:p>
        </w:tc>
      </w:tr>
      <w:tr w:rsidR="00B173EE" w:rsidRPr="00B173EE" w:rsidTr="002F7D53">
        <w:tc>
          <w:tcPr>
            <w:tcW w:w="9781" w:type="dxa"/>
            <w:gridSpan w:val="7"/>
          </w:tcPr>
          <w:p w:rsidR="00DF495D" w:rsidRPr="00B173EE" w:rsidRDefault="00DF495D" w:rsidP="002F7D53">
            <w:pPr>
              <w:ind w:firstLine="1134"/>
              <w:jc w:val="both"/>
              <w:rPr>
                <w:sz w:val="24"/>
                <w:szCs w:val="24"/>
              </w:rPr>
            </w:pPr>
          </w:p>
        </w:tc>
      </w:tr>
      <w:tr w:rsidR="00B173EE" w:rsidRPr="00B173EE" w:rsidTr="002F7D53">
        <w:tblPrEx>
          <w:jc w:val="center"/>
          <w:tblInd w:w="0" w:type="dxa"/>
        </w:tblPrEx>
        <w:trPr>
          <w:jc w:val="center"/>
        </w:trPr>
        <w:tc>
          <w:tcPr>
            <w:tcW w:w="2269" w:type="dxa"/>
            <w:shd w:val="clear" w:color="auto" w:fill="7F7F7F" w:themeFill="text1" w:themeFillTint="80"/>
          </w:tcPr>
          <w:p w:rsidR="00DF495D" w:rsidRPr="00B173EE" w:rsidRDefault="00DF495D" w:rsidP="002F7D53">
            <w:pPr>
              <w:jc w:val="center"/>
              <w:rPr>
                <w:b/>
                <w:sz w:val="24"/>
                <w:szCs w:val="24"/>
              </w:rPr>
            </w:pPr>
            <w:r w:rsidRPr="00B173EE">
              <w:rPr>
                <w:b/>
                <w:sz w:val="24"/>
                <w:szCs w:val="24"/>
              </w:rPr>
              <w:t>Nº Ordem Compras</w:t>
            </w:r>
          </w:p>
        </w:tc>
        <w:tc>
          <w:tcPr>
            <w:tcW w:w="1559" w:type="dxa"/>
            <w:gridSpan w:val="2"/>
            <w:shd w:val="clear" w:color="auto" w:fill="7F7F7F" w:themeFill="text1" w:themeFillTint="80"/>
          </w:tcPr>
          <w:p w:rsidR="00DF495D" w:rsidRPr="00B173EE" w:rsidRDefault="00DF495D" w:rsidP="002F7D53">
            <w:pPr>
              <w:jc w:val="center"/>
              <w:rPr>
                <w:b/>
                <w:sz w:val="24"/>
                <w:szCs w:val="24"/>
              </w:rPr>
            </w:pPr>
            <w:r w:rsidRPr="00B173EE">
              <w:rPr>
                <w:b/>
                <w:sz w:val="24"/>
                <w:szCs w:val="24"/>
              </w:rPr>
              <w:t>Data Emissão</w:t>
            </w:r>
          </w:p>
        </w:tc>
        <w:tc>
          <w:tcPr>
            <w:tcW w:w="5953" w:type="dxa"/>
            <w:gridSpan w:val="4"/>
            <w:shd w:val="clear" w:color="auto" w:fill="7F7F7F" w:themeFill="text1" w:themeFillTint="80"/>
          </w:tcPr>
          <w:p w:rsidR="00DF495D" w:rsidRPr="00B173EE" w:rsidRDefault="00DF495D" w:rsidP="002F7D53">
            <w:pPr>
              <w:jc w:val="center"/>
              <w:rPr>
                <w:b/>
                <w:sz w:val="24"/>
                <w:szCs w:val="24"/>
              </w:rPr>
            </w:pPr>
            <w:r w:rsidRPr="00B173EE">
              <w:rPr>
                <w:b/>
                <w:sz w:val="24"/>
                <w:szCs w:val="24"/>
              </w:rPr>
              <w:t>Fornecedor</w:t>
            </w:r>
          </w:p>
        </w:tc>
      </w:tr>
      <w:tr w:rsidR="00B173EE" w:rsidRPr="00B173EE" w:rsidTr="002F7D53">
        <w:tblPrEx>
          <w:jc w:val="center"/>
          <w:tblInd w:w="0" w:type="dxa"/>
        </w:tblPrEx>
        <w:trPr>
          <w:jc w:val="center"/>
        </w:trPr>
        <w:tc>
          <w:tcPr>
            <w:tcW w:w="2269" w:type="dxa"/>
          </w:tcPr>
          <w:p w:rsidR="00DF495D" w:rsidRPr="00B173EE" w:rsidRDefault="00DF495D" w:rsidP="002F7D53">
            <w:pPr>
              <w:jc w:val="center"/>
              <w:rPr>
                <w:b/>
                <w:sz w:val="24"/>
                <w:szCs w:val="24"/>
              </w:rPr>
            </w:pPr>
          </w:p>
        </w:tc>
        <w:tc>
          <w:tcPr>
            <w:tcW w:w="1559" w:type="dxa"/>
            <w:gridSpan w:val="2"/>
          </w:tcPr>
          <w:p w:rsidR="00DF495D" w:rsidRPr="00B173EE" w:rsidRDefault="00DF495D" w:rsidP="002F7D53">
            <w:pPr>
              <w:jc w:val="center"/>
              <w:rPr>
                <w:b/>
                <w:sz w:val="24"/>
                <w:szCs w:val="24"/>
              </w:rPr>
            </w:pPr>
          </w:p>
        </w:tc>
        <w:tc>
          <w:tcPr>
            <w:tcW w:w="5953" w:type="dxa"/>
            <w:gridSpan w:val="4"/>
          </w:tcPr>
          <w:p w:rsidR="00DF495D" w:rsidRPr="00B173EE" w:rsidRDefault="00DF495D" w:rsidP="002F7D53">
            <w:pPr>
              <w:jc w:val="center"/>
              <w:rPr>
                <w:b/>
                <w:sz w:val="24"/>
                <w:szCs w:val="24"/>
              </w:rPr>
            </w:pPr>
          </w:p>
          <w:p w:rsidR="00DF495D" w:rsidRPr="00B173EE" w:rsidRDefault="00DF495D" w:rsidP="002F7D53">
            <w:pPr>
              <w:jc w:val="center"/>
              <w:rPr>
                <w:b/>
                <w:sz w:val="24"/>
                <w:szCs w:val="24"/>
              </w:rPr>
            </w:pPr>
          </w:p>
        </w:tc>
      </w:tr>
      <w:tr w:rsidR="00B173EE" w:rsidRPr="00B173EE" w:rsidTr="002F7D53">
        <w:tblPrEx>
          <w:jc w:val="center"/>
          <w:tblInd w:w="0" w:type="dxa"/>
        </w:tblPrEx>
        <w:trPr>
          <w:jc w:val="center"/>
        </w:trPr>
        <w:tc>
          <w:tcPr>
            <w:tcW w:w="9781" w:type="dxa"/>
            <w:gridSpan w:val="7"/>
          </w:tcPr>
          <w:p w:rsidR="00DF495D" w:rsidRPr="00B173EE" w:rsidRDefault="00DF495D" w:rsidP="002F7D53">
            <w:pPr>
              <w:jc w:val="center"/>
              <w:rPr>
                <w:b/>
                <w:sz w:val="24"/>
                <w:szCs w:val="24"/>
              </w:rPr>
            </w:pPr>
          </w:p>
        </w:tc>
      </w:tr>
      <w:tr w:rsidR="00B173EE" w:rsidRPr="00B173EE" w:rsidTr="002F7D53">
        <w:tblPrEx>
          <w:jc w:val="center"/>
          <w:tblInd w:w="0" w:type="dxa"/>
        </w:tblPrEx>
        <w:trPr>
          <w:jc w:val="center"/>
        </w:trPr>
        <w:tc>
          <w:tcPr>
            <w:tcW w:w="9781" w:type="dxa"/>
            <w:gridSpan w:val="7"/>
          </w:tcPr>
          <w:p w:rsidR="00DF495D" w:rsidRPr="00B173EE" w:rsidRDefault="00DF495D" w:rsidP="002F7D53">
            <w:pPr>
              <w:spacing w:line="360" w:lineRule="auto"/>
              <w:jc w:val="both"/>
              <w:rPr>
                <w:sz w:val="24"/>
                <w:szCs w:val="24"/>
              </w:rPr>
            </w:pPr>
          </w:p>
          <w:p w:rsidR="00DF495D" w:rsidRPr="00B173EE" w:rsidRDefault="00DF495D" w:rsidP="002F7D53">
            <w:pPr>
              <w:spacing w:line="360" w:lineRule="auto"/>
              <w:jc w:val="both"/>
              <w:rPr>
                <w:sz w:val="24"/>
                <w:szCs w:val="24"/>
              </w:rPr>
            </w:pPr>
            <w:r w:rsidRPr="00B173EE">
              <w:rPr>
                <w:sz w:val="24"/>
                <w:szCs w:val="24"/>
              </w:rPr>
              <w:t>Foram conferidos os produtos/serviços constantes da nota fiscal nº ____________, emitida em ____/____/____, os quais se encontram:</w:t>
            </w:r>
          </w:p>
        </w:tc>
      </w:tr>
      <w:tr w:rsidR="00B173EE" w:rsidRPr="00B173EE" w:rsidTr="002F7D53">
        <w:tblPrEx>
          <w:jc w:val="center"/>
          <w:tblInd w:w="0" w:type="dxa"/>
        </w:tblPrEx>
        <w:trPr>
          <w:jc w:val="center"/>
        </w:trPr>
        <w:tc>
          <w:tcPr>
            <w:tcW w:w="9781" w:type="dxa"/>
            <w:gridSpan w:val="7"/>
          </w:tcPr>
          <w:p w:rsidR="00DF495D" w:rsidRPr="00B173EE" w:rsidRDefault="00DF495D" w:rsidP="002F7D53">
            <w:pPr>
              <w:jc w:val="both"/>
              <w:rPr>
                <w:sz w:val="24"/>
                <w:szCs w:val="24"/>
              </w:rPr>
            </w:pPr>
            <w:proofErr w:type="gramStart"/>
            <w:r w:rsidRPr="00B173EE">
              <w:rPr>
                <w:sz w:val="24"/>
                <w:szCs w:val="24"/>
              </w:rPr>
              <w:t xml:space="preserve">(  </w:t>
            </w:r>
            <w:proofErr w:type="gramEnd"/>
            <w:r w:rsidRPr="00B173EE">
              <w:rPr>
                <w:sz w:val="24"/>
                <w:szCs w:val="24"/>
              </w:rPr>
              <w:t xml:space="preserve">  ) De acordo com as especificações solicitadas, bem como em condições normais para sua utilização.</w:t>
            </w:r>
          </w:p>
        </w:tc>
      </w:tr>
      <w:tr w:rsidR="00B173EE" w:rsidRPr="00B173EE" w:rsidTr="002F7D53">
        <w:tblPrEx>
          <w:jc w:val="center"/>
          <w:tblInd w:w="0" w:type="dxa"/>
        </w:tblPrEx>
        <w:trPr>
          <w:jc w:val="center"/>
        </w:trPr>
        <w:tc>
          <w:tcPr>
            <w:tcW w:w="9781" w:type="dxa"/>
            <w:gridSpan w:val="7"/>
          </w:tcPr>
          <w:p w:rsidR="00DF495D" w:rsidRPr="00B173EE" w:rsidRDefault="00DF495D" w:rsidP="002F7D53">
            <w:pPr>
              <w:jc w:val="both"/>
              <w:rPr>
                <w:sz w:val="24"/>
                <w:szCs w:val="24"/>
              </w:rPr>
            </w:pPr>
            <w:proofErr w:type="gramStart"/>
            <w:r w:rsidRPr="00B173EE">
              <w:rPr>
                <w:sz w:val="24"/>
                <w:szCs w:val="24"/>
              </w:rPr>
              <w:t xml:space="preserve">(  </w:t>
            </w:r>
            <w:proofErr w:type="gramEnd"/>
            <w:r w:rsidRPr="00B173EE">
              <w:rPr>
                <w:sz w:val="24"/>
                <w:szCs w:val="24"/>
              </w:rPr>
              <w:t xml:space="preserve">  ) Em desacordo com as especificações solicitadas, conforme a seguir:</w:t>
            </w: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tc>
      </w:tr>
      <w:tr w:rsidR="00B173EE" w:rsidRPr="00B173EE" w:rsidTr="002F7D53">
        <w:tblPrEx>
          <w:jc w:val="center"/>
          <w:tblInd w:w="0" w:type="dxa"/>
        </w:tblPrEx>
        <w:trPr>
          <w:jc w:val="center"/>
        </w:trPr>
        <w:tc>
          <w:tcPr>
            <w:tcW w:w="9781" w:type="dxa"/>
            <w:gridSpan w:val="7"/>
          </w:tcPr>
          <w:p w:rsidR="00DF495D" w:rsidRPr="00B173EE" w:rsidRDefault="00DF495D" w:rsidP="002F7D53">
            <w:pPr>
              <w:jc w:val="both"/>
              <w:rPr>
                <w:sz w:val="24"/>
                <w:szCs w:val="24"/>
              </w:rPr>
            </w:pPr>
          </w:p>
        </w:tc>
      </w:tr>
      <w:tr w:rsidR="00B173EE" w:rsidRPr="00B173EE" w:rsidTr="002F7D53">
        <w:tc>
          <w:tcPr>
            <w:tcW w:w="3403" w:type="dxa"/>
            <w:gridSpan w:val="2"/>
            <w:shd w:val="clear" w:color="auto" w:fill="7F7F7F" w:themeFill="text1" w:themeFillTint="80"/>
          </w:tcPr>
          <w:p w:rsidR="00DF495D" w:rsidRPr="00B173EE" w:rsidRDefault="00DF495D" w:rsidP="002F7D53">
            <w:pPr>
              <w:jc w:val="center"/>
              <w:rPr>
                <w:b/>
                <w:sz w:val="24"/>
                <w:szCs w:val="24"/>
              </w:rPr>
            </w:pPr>
            <w:r w:rsidRPr="00B173EE">
              <w:rPr>
                <w:b/>
                <w:sz w:val="24"/>
                <w:szCs w:val="24"/>
              </w:rPr>
              <w:t>Fiscal de Contrato</w:t>
            </w:r>
          </w:p>
        </w:tc>
        <w:tc>
          <w:tcPr>
            <w:tcW w:w="1899" w:type="dxa"/>
            <w:gridSpan w:val="3"/>
            <w:shd w:val="clear" w:color="auto" w:fill="7F7F7F" w:themeFill="text1" w:themeFillTint="80"/>
          </w:tcPr>
          <w:p w:rsidR="00DF495D" w:rsidRPr="00B173EE" w:rsidRDefault="00DF495D" w:rsidP="002F7D53">
            <w:pPr>
              <w:jc w:val="center"/>
              <w:rPr>
                <w:b/>
                <w:sz w:val="24"/>
                <w:szCs w:val="24"/>
              </w:rPr>
            </w:pPr>
            <w:r w:rsidRPr="00B173EE">
              <w:rPr>
                <w:b/>
                <w:sz w:val="24"/>
                <w:szCs w:val="24"/>
              </w:rPr>
              <w:t>Setor:</w:t>
            </w:r>
          </w:p>
        </w:tc>
        <w:tc>
          <w:tcPr>
            <w:tcW w:w="1826" w:type="dxa"/>
            <w:shd w:val="clear" w:color="auto" w:fill="7F7F7F" w:themeFill="text1" w:themeFillTint="80"/>
          </w:tcPr>
          <w:p w:rsidR="00DF495D" w:rsidRPr="00B173EE" w:rsidRDefault="00DF495D" w:rsidP="002F7D53">
            <w:pPr>
              <w:jc w:val="center"/>
              <w:rPr>
                <w:b/>
                <w:sz w:val="24"/>
                <w:szCs w:val="24"/>
              </w:rPr>
            </w:pPr>
            <w:r w:rsidRPr="00B173EE">
              <w:rPr>
                <w:b/>
                <w:sz w:val="24"/>
                <w:szCs w:val="24"/>
              </w:rPr>
              <w:t>Data</w:t>
            </w:r>
          </w:p>
        </w:tc>
        <w:tc>
          <w:tcPr>
            <w:tcW w:w="2653" w:type="dxa"/>
            <w:shd w:val="clear" w:color="auto" w:fill="7F7F7F" w:themeFill="text1" w:themeFillTint="80"/>
          </w:tcPr>
          <w:p w:rsidR="00DF495D" w:rsidRPr="00B173EE" w:rsidRDefault="00DF495D" w:rsidP="002F7D53">
            <w:pPr>
              <w:jc w:val="center"/>
              <w:rPr>
                <w:b/>
                <w:sz w:val="24"/>
                <w:szCs w:val="24"/>
              </w:rPr>
            </w:pPr>
            <w:r w:rsidRPr="00B173EE">
              <w:rPr>
                <w:b/>
                <w:sz w:val="24"/>
                <w:szCs w:val="24"/>
              </w:rPr>
              <w:t>Assinatura</w:t>
            </w:r>
          </w:p>
        </w:tc>
      </w:tr>
      <w:tr w:rsidR="00B173EE" w:rsidRPr="00B173EE" w:rsidTr="002F7D53">
        <w:tc>
          <w:tcPr>
            <w:tcW w:w="3403" w:type="dxa"/>
            <w:gridSpan w:val="2"/>
          </w:tcPr>
          <w:p w:rsidR="00DF495D" w:rsidRPr="00B173EE" w:rsidRDefault="00DF495D" w:rsidP="002F7D53">
            <w:pPr>
              <w:ind w:firstLine="1134"/>
              <w:jc w:val="both"/>
              <w:rPr>
                <w:sz w:val="24"/>
                <w:szCs w:val="24"/>
              </w:rPr>
            </w:pPr>
          </w:p>
          <w:p w:rsidR="00DF495D" w:rsidRPr="00B173EE" w:rsidRDefault="00DF495D" w:rsidP="002F7D53">
            <w:pPr>
              <w:ind w:firstLine="1134"/>
              <w:jc w:val="both"/>
              <w:rPr>
                <w:sz w:val="24"/>
                <w:szCs w:val="24"/>
              </w:rPr>
            </w:pPr>
          </w:p>
        </w:tc>
        <w:tc>
          <w:tcPr>
            <w:tcW w:w="1899" w:type="dxa"/>
            <w:gridSpan w:val="3"/>
          </w:tcPr>
          <w:p w:rsidR="00DF495D" w:rsidRPr="00B173EE" w:rsidRDefault="00DF495D" w:rsidP="002F7D53">
            <w:pPr>
              <w:ind w:firstLine="1134"/>
              <w:jc w:val="both"/>
              <w:rPr>
                <w:sz w:val="24"/>
                <w:szCs w:val="24"/>
              </w:rPr>
            </w:pPr>
          </w:p>
        </w:tc>
        <w:tc>
          <w:tcPr>
            <w:tcW w:w="1826" w:type="dxa"/>
          </w:tcPr>
          <w:p w:rsidR="00DF495D" w:rsidRPr="00B173EE" w:rsidRDefault="00DF495D" w:rsidP="002F7D53">
            <w:pPr>
              <w:ind w:firstLine="1134"/>
              <w:jc w:val="both"/>
              <w:rPr>
                <w:sz w:val="24"/>
                <w:szCs w:val="24"/>
              </w:rPr>
            </w:pPr>
          </w:p>
        </w:tc>
        <w:tc>
          <w:tcPr>
            <w:tcW w:w="2653" w:type="dxa"/>
          </w:tcPr>
          <w:p w:rsidR="00DF495D" w:rsidRPr="00B173EE" w:rsidRDefault="00DF495D" w:rsidP="002F7D53">
            <w:pPr>
              <w:ind w:firstLine="1134"/>
              <w:jc w:val="both"/>
              <w:rPr>
                <w:sz w:val="24"/>
                <w:szCs w:val="24"/>
              </w:rPr>
            </w:pPr>
          </w:p>
        </w:tc>
      </w:tr>
    </w:tbl>
    <w:p w:rsidR="00DF495D" w:rsidRPr="00B173EE" w:rsidRDefault="00DF495D" w:rsidP="00DF495D">
      <w:pPr>
        <w:ind w:firstLine="1134"/>
        <w:jc w:val="both"/>
      </w:pPr>
    </w:p>
    <w:p w:rsidR="00DF495D" w:rsidRPr="00B173EE" w:rsidRDefault="00DF495D" w:rsidP="001A5CF2">
      <w:pPr>
        <w:ind w:firstLine="1134"/>
        <w:jc w:val="both"/>
      </w:pPr>
    </w:p>
    <w:sectPr w:rsidR="00DF495D" w:rsidRPr="00B173EE" w:rsidSect="00B173EE">
      <w:headerReference w:type="default" r:id="rId13"/>
      <w:footerReference w:type="default" r:id="rId14"/>
      <w:pgSz w:w="11906" w:h="16838"/>
      <w:pgMar w:top="1334" w:right="991" w:bottom="993" w:left="1276" w:header="426"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D43" w:rsidRDefault="00B11D43" w:rsidP="008534B2">
      <w:pPr>
        <w:spacing w:after="0" w:line="240" w:lineRule="auto"/>
      </w:pPr>
      <w:r>
        <w:separator/>
      </w:r>
    </w:p>
  </w:endnote>
  <w:endnote w:type="continuationSeparator" w:id="0">
    <w:p w:rsidR="00B11D43" w:rsidRDefault="00B11D43" w:rsidP="0085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B2" w:rsidRPr="00734839" w:rsidRDefault="008534B2" w:rsidP="008534B2">
    <w:pPr>
      <w:pStyle w:val="Rodap"/>
      <w:pBdr>
        <w:top w:val="single" w:sz="4" w:space="1" w:color="auto"/>
      </w:pBdr>
      <w:jc w:val="center"/>
      <w:rPr>
        <w:rFonts w:ascii="Garamond" w:hAnsi="Garamond"/>
        <w:color w:val="000000"/>
      </w:rPr>
    </w:pPr>
    <w:r w:rsidRPr="00734839">
      <w:rPr>
        <w:rFonts w:ascii="Garamond" w:hAnsi="Garamond"/>
      </w:rPr>
      <w:t xml:space="preserve">Rua do Comércio, 1304 – Centro – 89.872-000 – Modelo – SC – Fone: (49) 3365-3137     </w:t>
    </w:r>
    <w:r w:rsidRPr="00734839">
      <w:rPr>
        <w:rFonts w:ascii="Garamond" w:hAnsi="Garamond"/>
        <w:color w:val="000000"/>
      </w:rPr>
      <w:t xml:space="preserve">Fls. </w:t>
    </w:r>
    <w:r w:rsidRPr="00734839">
      <w:rPr>
        <w:rStyle w:val="Nmerodepgina"/>
        <w:rFonts w:ascii="Garamond" w:hAnsi="Garamond"/>
        <w:color w:val="000000"/>
      </w:rPr>
      <w:fldChar w:fldCharType="begin"/>
    </w:r>
    <w:r w:rsidRPr="00734839">
      <w:rPr>
        <w:rStyle w:val="Nmerodepgina"/>
        <w:rFonts w:ascii="Garamond" w:hAnsi="Garamond"/>
        <w:color w:val="000000"/>
      </w:rPr>
      <w:instrText xml:space="preserve"> PAGE </w:instrText>
    </w:r>
    <w:r w:rsidRPr="00734839">
      <w:rPr>
        <w:rStyle w:val="Nmerodepgina"/>
        <w:rFonts w:ascii="Garamond" w:hAnsi="Garamond"/>
        <w:color w:val="000000"/>
      </w:rPr>
      <w:fldChar w:fldCharType="separate"/>
    </w:r>
    <w:r w:rsidR="005637CB">
      <w:rPr>
        <w:rStyle w:val="Nmerodepgina"/>
        <w:rFonts w:ascii="Garamond" w:hAnsi="Garamond"/>
        <w:noProof/>
        <w:color w:val="000000"/>
      </w:rPr>
      <w:t>2</w:t>
    </w:r>
    <w:r w:rsidRPr="00734839">
      <w:rPr>
        <w:rStyle w:val="Nmerodepgina"/>
        <w:rFonts w:ascii="Garamond" w:hAnsi="Garamond"/>
        <w:color w:val="000000"/>
      </w:rPr>
      <w:fldChar w:fldCharType="end"/>
    </w:r>
    <w:r w:rsidRPr="00734839">
      <w:rPr>
        <w:rStyle w:val="Nmerodepgina"/>
        <w:rFonts w:ascii="Garamond" w:hAnsi="Garamond"/>
        <w:color w:val="000000"/>
      </w:rPr>
      <w:t>/</w:t>
    </w:r>
    <w:r w:rsidRPr="00734839">
      <w:rPr>
        <w:rStyle w:val="Nmerodepgina"/>
        <w:rFonts w:ascii="Garamond" w:hAnsi="Garamond"/>
        <w:color w:val="000000"/>
      </w:rPr>
      <w:fldChar w:fldCharType="begin"/>
    </w:r>
    <w:r w:rsidRPr="00734839">
      <w:rPr>
        <w:rStyle w:val="Nmerodepgina"/>
        <w:rFonts w:ascii="Garamond" w:hAnsi="Garamond"/>
        <w:color w:val="000000"/>
      </w:rPr>
      <w:instrText xml:space="preserve"> NUMPAGES </w:instrText>
    </w:r>
    <w:r w:rsidRPr="00734839">
      <w:rPr>
        <w:rStyle w:val="Nmerodepgina"/>
        <w:rFonts w:ascii="Garamond" w:hAnsi="Garamond"/>
        <w:color w:val="000000"/>
      </w:rPr>
      <w:fldChar w:fldCharType="separate"/>
    </w:r>
    <w:r w:rsidR="005637CB">
      <w:rPr>
        <w:rStyle w:val="Nmerodepgina"/>
        <w:rFonts w:ascii="Garamond" w:hAnsi="Garamond"/>
        <w:noProof/>
        <w:color w:val="000000"/>
      </w:rPr>
      <w:t>12</w:t>
    </w:r>
    <w:r w:rsidRPr="00734839">
      <w:rPr>
        <w:rStyle w:val="Nmerodepgina"/>
        <w:rFonts w:ascii="Garamond" w:hAnsi="Garamond"/>
        <w:color w:val="000000"/>
      </w:rPr>
      <w:fldChar w:fldCharType="end"/>
    </w:r>
  </w:p>
  <w:p w:rsidR="008534B2" w:rsidRPr="00734839" w:rsidRDefault="008534B2" w:rsidP="008534B2">
    <w:pPr>
      <w:pStyle w:val="Rodap"/>
      <w:tabs>
        <w:tab w:val="center" w:pos="4394"/>
        <w:tab w:val="left" w:pos="5873"/>
      </w:tabs>
      <w:jc w:val="center"/>
      <w:rPr>
        <w:rFonts w:ascii="Garamond" w:hAnsi="Garamond"/>
      </w:rPr>
    </w:pPr>
    <w:r w:rsidRPr="00734839">
      <w:rPr>
        <w:rFonts w:ascii="Garamond" w:hAnsi="Garamond"/>
      </w:rPr>
      <w:t>www.modelo.sc.gov.br</w:t>
    </w:r>
  </w:p>
  <w:p w:rsidR="008534B2" w:rsidRDefault="008534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D43" w:rsidRDefault="00B11D43" w:rsidP="008534B2">
      <w:pPr>
        <w:spacing w:after="0" w:line="240" w:lineRule="auto"/>
      </w:pPr>
      <w:r>
        <w:separator/>
      </w:r>
    </w:p>
  </w:footnote>
  <w:footnote w:type="continuationSeparator" w:id="0">
    <w:p w:rsidR="00B11D43" w:rsidRDefault="00B11D43" w:rsidP="0085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B2" w:rsidRDefault="008534B2" w:rsidP="008534B2">
    <w:pPr>
      <w:pStyle w:val="Cabealho"/>
    </w:pPr>
    <w:r>
      <w:rPr>
        <w:noProof/>
        <w:lang w:eastAsia="pt-BR"/>
      </w:rPr>
      <mc:AlternateContent>
        <mc:Choice Requires="wps">
          <w:drawing>
            <wp:anchor distT="0" distB="0" distL="114300" distR="114300" simplePos="0" relativeHeight="251660288" behindDoc="0" locked="0" layoutInCell="1" allowOverlap="1" wp14:anchorId="62DFB378" wp14:editId="3AF4E4E6">
              <wp:simplePos x="0" y="0"/>
              <wp:positionH relativeFrom="column">
                <wp:posOffset>1244600</wp:posOffset>
              </wp:positionH>
              <wp:positionV relativeFrom="paragraph">
                <wp:posOffset>486410</wp:posOffset>
              </wp:positionV>
              <wp:extent cx="5121275" cy="635"/>
              <wp:effectExtent l="0" t="0" r="22225" b="3746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FD804"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38.3pt" to="501.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" strokeweight="2pt">
              <v:stroke startarrowwidth="narrow" startarrowlength="short" endarrowwidth="narrow" endarrowlength="short"/>
            </v:line>
          </w:pict>
        </mc:Fallback>
      </mc:AlternateContent>
    </w:r>
    <w:r>
      <w:rPr>
        <w:noProof/>
        <w:lang w:eastAsia="pt-BR"/>
      </w:rPr>
      <mc:AlternateContent>
        <mc:Choice Requires="wps">
          <w:drawing>
            <wp:anchor distT="0" distB="0" distL="114300" distR="114300" simplePos="0" relativeHeight="251659264" behindDoc="0" locked="0" layoutInCell="1" allowOverlap="1" wp14:anchorId="5FFE3161" wp14:editId="35B950AC">
              <wp:simplePos x="0" y="0"/>
              <wp:positionH relativeFrom="column">
                <wp:posOffset>1165225</wp:posOffset>
              </wp:positionH>
              <wp:positionV relativeFrom="paragraph">
                <wp:posOffset>212725</wp:posOffset>
              </wp:positionV>
              <wp:extent cx="8404860" cy="158623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4860" cy="1586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8534B2" w:rsidRPr="0008557A" w:rsidRDefault="008534B2" w:rsidP="008534B2">
                          <w:pPr>
                            <w:rPr>
                              <w:rFonts w:ascii="Garamond" w:hAnsi="Garamond"/>
                              <w:b/>
                              <w:position w:val="8"/>
                              <w:sz w:val="38"/>
                            </w:rPr>
                          </w:pPr>
                          <w:r>
                            <w:rPr>
                              <w:i/>
                              <w:position w:val="8"/>
                              <w:sz w:val="30"/>
                            </w:rPr>
                            <w:t xml:space="preserve"> </w:t>
                          </w:r>
                          <w:r w:rsidRPr="0008557A">
                            <w:rPr>
                              <w:rFonts w:ascii="Garamond" w:hAnsi="Garamond"/>
                              <w:i/>
                              <w:position w:val="8"/>
                              <w:sz w:val="30"/>
                            </w:rPr>
                            <w:t>Estado de Santa Catarina</w:t>
                          </w:r>
                        </w:p>
                        <w:p w:rsidR="008534B2" w:rsidRPr="0008557A" w:rsidRDefault="008534B2" w:rsidP="008534B2">
                          <w:pPr>
                            <w:rPr>
                              <w:rFonts w:ascii="Garamond" w:hAnsi="Garamond"/>
                              <w:position w:val="8"/>
                            </w:rPr>
                          </w:pPr>
                          <w:r w:rsidRPr="0008557A">
                            <w:rPr>
                              <w:rFonts w:ascii="Garamond" w:hAnsi="Garamond"/>
                              <w:b/>
                              <w:spacing w:val="20"/>
                              <w:position w:val="-46"/>
                              <w:sz w:val="38"/>
                            </w:rPr>
                            <w:t xml:space="preserve">MUNICÍPIO </w:t>
                          </w:r>
                          <w:r w:rsidRPr="0008557A">
                            <w:rPr>
                              <w:rFonts w:ascii="Garamond" w:hAnsi="Garamond"/>
                              <w:b/>
                              <w:position w:val="-46"/>
                              <w:sz w:val="38"/>
                            </w:rPr>
                            <w:t>DE MODELO</w:t>
                          </w:r>
                          <w:r>
                            <w:rPr>
                              <w:rFonts w:ascii="Garamond" w:hAnsi="Garamond"/>
                              <w:b/>
                              <w:position w:val="-46"/>
                              <w:sz w:val="38"/>
                            </w:rPr>
                            <w:t xml:space="preserve">      </w:t>
                          </w:r>
                          <w:r w:rsidRPr="0008557A">
                            <w:rPr>
                              <w:rFonts w:ascii="Garamond" w:hAnsi="Garamond"/>
                              <w:position w:val="-46"/>
                            </w:rPr>
                            <w:t>CNPJ:</w:t>
                          </w:r>
                          <w:r>
                            <w:rPr>
                              <w:rFonts w:ascii="Garamond" w:hAnsi="Garamond"/>
                              <w:position w:val="-46"/>
                            </w:rPr>
                            <w:t xml:space="preserve"> 83.021.832/0001-11</w:t>
                          </w:r>
                        </w:p>
                        <w:p w:rsidR="008534B2" w:rsidRDefault="008534B2" w:rsidP="008534B2">
                          <w:pPr>
                            <w:pStyle w:val="Ttulo7"/>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5D741" id="Retângulo 2" o:spid="_x0000_s1026" style="position:absolute;margin-left:91.75pt;margin-top:16.75pt;width:661.8pt;height:1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" filled="f" stroked="f" strokecolor="yellow" strokeweight="2pt">
              <v:textbox inset="1pt,1pt,1pt,1pt">
                <w:txbxContent>
                  <w:p w:rsidR="008534B2" w:rsidRPr="0008557A" w:rsidRDefault="008534B2" w:rsidP="008534B2">
                    <w:pPr>
                      <w:rPr>
                        <w:rFonts w:ascii="Garamond" w:hAnsi="Garamond"/>
                        <w:b/>
                        <w:position w:val="8"/>
                        <w:sz w:val="38"/>
                      </w:rPr>
                    </w:pPr>
                    <w:r>
                      <w:rPr>
                        <w:i/>
                        <w:position w:val="8"/>
                        <w:sz w:val="30"/>
                      </w:rPr>
                      <w:t xml:space="preserve"> </w:t>
                    </w:r>
                    <w:r w:rsidRPr="0008557A">
                      <w:rPr>
                        <w:rFonts w:ascii="Garamond" w:hAnsi="Garamond"/>
                        <w:i/>
                        <w:position w:val="8"/>
                        <w:sz w:val="30"/>
                      </w:rPr>
                      <w:t>Estado de Santa Catarina</w:t>
                    </w:r>
                  </w:p>
                  <w:p w:rsidR="008534B2" w:rsidRPr="0008557A" w:rsidRDefault="008534B2" w:rsidP="008534B2">
                    <w:pPr>
                      <w:rPr>
                        <w:rFonts w:ascii="Garamond" w:hAnsi="Garamond"/>
                        <w:position w:val="8"/>
                      </w:rPr>
                    </w:pPr>
                    <w:r w:rsidRPr="0008557A">
                      <w:rPr>
                        <w:rFonts w:ascii="Garamond" w:hAnsi="Garamond"/>
                        <w:b/>
                        <w:spacing w:val="20"/>
                        <w:position w:val="-46"/>
                        <w:sz w:val="38"/>
                      </w:rPr>
                      <w:t xml:space="preserve">MUNICÍPIO </w:t>
                    </w:r>
                    <w:r w:rsidRPr="0008557A">
                      <w:rPr>
                        <w:rFonts w:ascii="Garamond" w:hAnsi="Garamond"/>
                        <w:b/>
                        <w:position w:val="-46"/>
                        <w:sz w:val="38"/>
                      </w:rPr>
                      <w:t>DE MODELO</w:t>
                    </w:r>
                    <w:r>
                      <w:rPr>
                        <w:rFonts w:ascii="Garamond" w:hAnsi="Garamond"/>
                        <w:b/>
                        <w:position w:val="-46"/>
                        <w:sz w:val="38"/>
                      </w:rPr>
                      <w:t xml:space="preserve">      </w:t>
                    </w:r>
                    <w:r w:rsidRPr="0008557A">
                      <w:rPr>
                        <w:rFonts w:ascii="Garamond" w:hAnsi="Garamond"/>
                        <w:position w:val="-46"/>
                      </w:rPr>
                      <w:t>CNPJ:</w:t>
                    </w:r>
                    <w:r>
                      <w:rPr>
                        <w:rFonts w:ascii="Garamond" w:hAnsi="Garamond"/>
                        <w:position w:val="-46"/>
                      </w:rPr>
                      <w:t xml:space="preserve"> 83.021.832/0001-11</w:t>
                    </w:r>
                  </w:p>
                  <w:p w:rsidR="008534B2" w:rsidRDefault="008534B2" w:rsidP="008534B2">
                    <w:pPr>
                      <w:pStyle w:val="Ttulo7"/>
                    </w:pPr>
                  </w:p>
                </w:txbxContent>
              </v:textbox>
            </v:rect>
          </w:pict>
        </mc:Fallback>
      </mc:AlternateContent>
    </w:r>
    <w:r>
      <w:rPr>
        <w:noProof/>
        <w:lang w:eastAsia="pt-BR"/>
      </w:rPr>
      <w:drawing>
        <wp:inline distT="0" distB="0" distL="0" distR="0" wp14:anchorId="7F637330" wp14:editId="2546E7C8">
          <wp:extent cx="1104900" cy="11938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93800"/>
                  </a:xfrm>
                  <a:prstGeom prst="rect">
                    <a:avLst/>
                  </a:prstGeom>
                  <a:noFill/>
                  <a:ln>
                    <a:noFill/>
                  </a:ln>
                </pic:spPr>
              </pic:pic>
            </a:graphicData>
          </a:graphic>
        </wp:inline>
      </w:drawing>
    </w:r>
  </w:p>
  <w:p w:rsidR="008534B2" w:rsidRDefault="008534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34ED6"/>
    <w:multiLevelType w:val="hybridMultilevel"/>
    <w:tmpl w:val="760AC2F2"/>
    <w:lvl w:ilvl="0" w:tplc="A8C87FEE">
      <w:start w:val="1"/>
      <w:numFmt w:val="decimal"/>
      <w:lvlText w:val="%1-"/>
      <w:lvlJc w:val="left"/>
      <w:pPr>
        <w:ind w:left="435" w:hanging="360"/>
      </w:pPr>
      <w:rPr>
        <w:rFonts w:hint="default"/>
        <w:b w:val="0"/>
        <w:u w:val="none"/>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 w15:restartNumberingAfterBreak="0">
    <w:nsid w:val="4FD144C4"/>
    <w:multiLevelType w:val="hybridMultilevel"/>
    <w:tmpl w:val="C5501E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BC1EDC"/>
    <w:multiLevelType w:val="hybridMultilevel"/>
    <w:tmpl w:val="8C308B8C"/>
    <w:lvl w:ilvl="0" w:tplc="54E43DA4">
      <w:start w:val="1"/>
      <w:numFmt w:val="bullet"/>
      <w:lvlText w:val=""/>
      <w:lvlJc w:val="left"/>
      <w:pPr>
        <w:tabs>
          <w:tab w:val="num" w:pos="777"/>
        </w:tabs>
        <w:ind w:left="777" w:hanging="360"/>
      </w:pPr>
      <w:rPr>
        <w:rFonts w:ascii="Symbol" w:hAnsi="Symbol" w:hint="default"/>
        <w:color w:val="auto"/>
      </w:rPr>
    </w:lvl>
    <w:lvl w:ilvl="1" w:tplc="04160003">
      <w:start w:val="1"/>
      <w:numFmt w:val="bullet"/>
      <w:lvlText w:val="o"/>
      <w:lvlJc w:val="left"/>
      <w:pPr>
        <w:tabs>
          <w:tab w:val="num" w:pos="1497"/>
        </w:tabs>
        <w:ind w:left="1497" w:hanging="360"/>
      </w:pPr>
      <w:rPr>
        <w:rFonts w:ascii="Courier New" w:hAnsi="Courier New" w:cs="Courier New" w:hint="default"/>
      </w:rPr>
    </w:lvl>
    <w:lvl w:ilvl="2" w:tplc="04160005" w:tentative="1">
      <w:start w:val="1"/>
      <w:numFmt w:val="bullet"/>
      <w:lvlText w:val=""/>
      <w:lvlJc w:val="left"/>
      <w:pPr>
        <w:tabs>
          <w:tab w:val="num" w:pos="2217"/>
        </w:tabs>
        <w:ind w:left="2217" w:hanging="360"/>
      </w:pPr>
      <w:rPr>
        <w:rFonts w:ascii="Wingdings" w:hAnsi="Wingdings" w:hint="default"/>
      </w:rPr>
    </w:lvl>
    <w:lvl w:ilvl="3" w:tplc="04160001" w:tentative="1">
      <w:start w:val="1"/>
      <w:numFmt w:val="bullet"/>
      <w:lvlText w:val=""/>
      <w:lvlJc w:val="left"/>
      <w:pPr>
        <w:tabs>
          <w:tab w:val="num" w:pos="2937"/>
        </w:tabs>
        <w:ind w:left="2937" w:hanging="360"/>
      </w:pPr>
      <w:rPr>
        <w:rFonts w:ascii="Symbol" w:hAnsi="Symbol" w:hint="default"/>
      </w:rPr>
    </w:lvl>
    <w:lvl w:ilvl="4" w:tplc="04160003" w:tentative="1">
      <w:start w:val="1"/>
      <w:numFmt w:val="bullet"/>
      <w:lvlText w:val="o"/>
      <w:lvlJc w:val="left"/>
      <w:pPr>
        <w:tabs>
          <w:tab w:val="num" w:pos="3657"/>
        </w:tabs>
        <w:ind w:left="3657" w:hanging="360"/>
      </w:pPr>
      <w:rPr>
        <w:rFonts w:ascii="Courier New" w:hAnsi="Courier New" w:cs="Courier New" w:hint="default"/>
      </w:rPr>
    </w:lvl>
    <w:lvl w:ilvl="5" w:tplc="04160005" w:tentative="1">
      <w:start w:val="1"/>
      <w:numFmt w:val="bullet"/>
      <w:lvlText w:val=""/>
      <w:lvlJc w:val="left"/>
      <w:pPr>
        <w:tabs>
          <w:tab w:val="num" w:pos="4377"/>
        </w:tabs>
        <w:ind w:left="4377" w:hanging="360"/>
      </w:pPr>
      <w:rPr>
        <w:rFonts w:ascii="Wingdings" w:hAnsi="Wingdings" w:hint="default"/>
      </w:rPr>
    </w:lvl>
    <w:lvl w:ilvl="6" w:tplc="04160001" w:tentative="1">
      <w:start w:val="1"/>
      <w:numFmt w:val="bullet"/>
      <w:lvlText w:val=""/>
      <w:lvlJc w:val="left"/>
      <w:pPr>
        <w:tabs>
          <w:tab w:val="num" w:pos="5097"/>
        </w:tabs>
        <w:ind w:left="5097" w:hanging="360"/>
      </w:pPr>
      <w:rPr>
        <w:rFonts w:ascii="Symbol" w:hAnsi="Symbol" w:hint="default"/>
      </w:rPr>
    </w:lvl>
    <w:lvl w:ilvl="7" w:tplc="04160003" w:tentative="1">
      <w:start w:val="1"/>
      <w:numFmt w:val="bullet"/>
      <w:lvlText w:val="o"/>
      <w:lvlJc w:val="left"/>
      <w:pPr>
        <w:tabs>
          <w:tab w:val="num" w:pos="5817"/>
        </w:tabs>
        <w:ind w:left="5817" w:hanging="360"/>
      </w:pPr>
      <w:rPr>
        <w:rFonts w:ascii="Courier New" w:hAnsi="Courier New" w:cs="Courier New" w:hint="default"/>
      </w:rPr>
    </w:lvl>
    <w:lvl w:ilvl="8" w:tplc="04160005" w:tentative="1">
      <w:start w:val="1"/>
      <w:numFmt w:val="bullet"/>
      <w:lvlText w:val=""/>
      <w:lvlJc w:val="left"/>
      <w:pPr>
        <w:tabs>
          <w:tab w:val="num" w:pos="6537"/>
        </w:tabs>
        <w:ind w:left="65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31"/>
    <w:rsid w:val="00010C46"/>
    <w:rsid w:val="000632DC"/>
    <w:rsid w:val="000914EA"/>
    <w:rsid w:val="00107BDD"/>
    <w:rsid w:val="00126818"/>
    <w:rsid w:val="00177D4B"/>
    <w:rsid w:val="00196FDA"/>
    <w:rsid w:val="001A5CF2"/>
    <w:rsid w:val="001C71E3"/>
    <w:rsid w:val="001F3593"/>
    <w:rsid w:val="0021768D"/>
    <w:rsid w:val="00275DE2"/>
    <w:rsid w:val="0028127A"/>
    <w:rsid w:val="002E7F1B"/>
    <w:rsid w:val="003C58FC"/>
    <w:rsid w:val="003D120A"/>
    <w:rsid w:val="0045732E"/>
    <w:rsid w:val="00472D13"/>
    <w:rsid w:val="00482FAC"/>
    <w:rsid w:val="004B5748"/>
    <w:rsid w:val="004B6E31"/>
    <w:rsid w:val="004F1E17"/>
    <w:rsid w:val="005613D7"/>
    <w:rsid w:val="005637CB"/>
    <w:rsid w:val="0058614B"/>
    <w:rsid w:val="005A6377"/>
    <w:rsid w:val="005D7AB8"/>
    <w:rsid w:val="00703276"/>
    <w:rsid w:val="0078711C"/>
    <w:rsid w:val="00790A5A"/>
    <w:rsid w:val="007A461F"/>
    <w:rsid w:val="007B4EE1"/>
    <w:rsid w:val="00814523"/>
    <w:rsid w:val="008534B2"/>
    <w:rsid w:val="00943DFA"/>
    <w:rsid w:val="00980F3B"/>
    <w:rsid w:val="0099507C"/>
    <w:rsid w:val="00997ED3"/>
    <w:rsid w:val="009D017F"/>
    <w:rsid w:val="00AE38AC"/>
    <w:rsid w:val="00AF2EA8"/>
    <w:rsid w:val="00B11D43"/>
    <w:rsid w:val="00B173EE"/>
    <w:rsid w:val="00BA7CB5"/>
    <w:rsid w:val="00BE7EAC"/>
    <w:rsid w:val="00C60749"/>
    <w:rsid w:val="00C75856"/>
    <w:rsid w:val="00C91DB4"/>
    <w:rsid w:val="00CA0102"/>
    <w:rsid w:val="00CA012F"/>
    <w:rsid w:val="00CD6820"/>
    <w:rsid w:val="00D90B21"/>
    <w:rsid w:val="00DB5982"/>
    <w:rsid w:val="00DD5BC6"/>
    <w:rsid w:val="00DF495D"/>
    <w:rsid w:val="00E92833"/>
    <w:rsid w:val="00EB3B0C"/>
    <w:rsid w:val="00EE1556"/>
    <w:rsid w:val="00F55C21"/>
    <w:rsid w:val="00FD0EFC"/>
    <w:rsid w:val="00FF1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C0D4"/>
  <w15:chartTrackingRefBased/>
  <w15:docId w15:val="{F7696917-000B-4210-92C0-43FBBB3E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7">
    <w:name w:val="heading 7"/>
    <w:basedOn w:val="Normal"/>
    <w:next w:val="Normal"/>
    <w:link w:val="Ttulo7Char"/>
    <w:qFormat/>
    <w:rsid w:val="008534B2"/>
    <w:pPr>
      <w:keepNext/>
      <w:spacing w:after="0" w:line="240" w:lineRule="auto"/>
      <w:jc w:val="center"/>
      <w:outlineLvl w:val="6"/>
    </w:pPr>
    <w:rPr>
      <w:rFonts w:ascii="Times New Roman" w:eastAsia="Times New Roman" w:hAnsi="Times New Roman" w:cs="Times New Roman"/>
      <w:b/>
      <w:bCs/>
      <w:position w:val="8"/>
      <w:sz w:val="4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28127A"/>
    <w:pPr>
      <w:spacing w:after="0" w:line="240" w:lineRule="auto"/>
      <w:jc w:val="right"/>
    </w:pPr>
    <w:rPr>
      <w:rFonts w:ascii="Arial" w:eastAsia="Times New Roman" w:hAnsi="Arial" w:cs="Arial"/>
      <w:b/>
      <w:bCs/>
      <w:i/>
      <w:iCs/>
      <w:szCs w:val="24"/>
      <w:lang w:eastAsia="pt-BR"/>
    </w:rPr>
  </w:style>
  <w:style w:type="character" w:customStyle="1" w:styleId="SubttuloChar">
    <w:name w:val="Subtítulo Char"/>
    <w:basedOn w:val="Fontepargpadro"/>
    <w:link w:val="Subttulo"/>
    <w:rsid w:val="0028127A"/>
    <w:rPr>
      <w:rFonts w:ascii="Arial" w:eastAsia="Times New Roman" w:hAnsi="Arial" w:cs="Arial"/>
      <w:b/>
      <w:bCs/>
      <w:i/>
      <w:iCs/>
      <w:szCs w:val="24"/>
      <w:lang w:eastAsia="pt-BR"/>
    </w:rPr>
  </w:style>
  <w:style w:type="paragraph" w:customStyle="1" w:styleId="AAA-MODELO-BOLA">
    <w:name w:val="AAA-MODELO-BOLA"/>
    <w:basedOn w:val="Normal"/>
    <w:rsid w:val="00E92833"/>
    <w:pPr>
      <w:tabs>
        <w:tab w:val="num" w:pos="284"/>
      </w:tabs>
      <w:autoSpaceDE w:val="0"/>
      <w:autoSpaceDN w:val="0"/>
      <w:spacing w:before="30" w:after="30" w:line="210" w:lineRule="exact"/>
      <w:ind w:left="284" w:right="57" w:hanging="227"/>
      <w:jc w:val="both"/>
    </w:pPr>
    <w:rPr>
      <w:rFonts w:ascii="Times New Roman" w:eastAsia="Times New Roman" w:hAnsi="Times New Roman" w:cs="Times New Roman"/>
      <w:sz w:val="20"/>
      <w:szCs w:val="20"/>
      <w:lang w:eastAsia="pt-BR"/>
    </w:rPr>
  </w:style>
  <w:style w:type="paragraph" w:customStyle="1" w:styleId="AAA-RECUO-BOLA-MANUAL">
    <w:name w:val="AAA-RECUO-BOLA-MANUAL"/>
    <w:basedOn w:val="Normal"/>
    <w:rsid w:val="00E92833"/>
    <w:pPr>
      <w:pBdr>
        <w:top w:val="single" w:sz="4" w:space="1" w:color="auto"/>
        <w:left w:val="single" w:sz="4" w:space="0" w:color="auto"/>
        <w:bottom w:val="single" w:sz="4" w:space="1" w:color="auto"/>
        <w:right w:val="single" w:sz="4" w:space="0" w:color="auto"/>
      </w:pBdr>
      <w:tabs>
        <w:tab w:val="left" w:pos="284"/>
        <w:tab w:val="left" w:pos="454"/>
      </w:tabs>
      <w:autoSpaceDE w:val="0"/>
      <w:autoSpaceDN w:val="0"/>
      <w:spacing w:before="30" w:after="30" w:line="210" w:lineRule="exact"/>
      <w:ind w:left="454" w:right="57" w:hanging="397"/>
      <w:jc w:val="both"/>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928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Fontepargpadro"/>
    <w:uiPriority w:val="99"/>
    <w:unhideWhenUsed/>
    <w:rsid w:val="00E92833"/>
    <w:rPr>
      <w:color w:val="0563C1" w:themeColor="hyperlink"/>
      <w:u w:val="single"/>
    </w:rPr>
  </w:style>
  <w:style w:type="paragraph" w:styleId="Cabealho">
    <w:name w:val="header"/>
    <w:basedOn w:val="Normal"/>
    <w:link w:val="CabealhoChar"/>
    <w:unhideWhenUsed/>
    <w:rsid w:val="008534B2"/>
    <w:pPr>
      <w:tabs>
        <w:tab w:val="center" w:pos="4252"/>
        <w:tab w:val="right" w:pos="8504"/>
      </w:tabs>
      <w:spacing w:after="0" w:line="240" w:lineRule="auto"/>
    </w:pPr>
  </w:style>
  <w:style w:type="character" w:customStyle="1" w:styleId="CabealhoChar">
    <w:name w:val="Cabeçalho Char"/>
    <w:basedOn w:val="Fontepargpadro"/>
    <w:link w:val="Cabealho"/>
    <w:rsid w:val="008534B2"/>
  </w:style>
  <w:style w:type="paragraph" w:styleId="Rodap">
    <w:name w:val="footer"/>
    <w:basedOn w:val="Normal"/>
    <w:link w:val="RodapChar"/>
    <w:unhideWhenUsed/>
    <w:rsid w:val="008534B2"/>
    <w:pPr>
      <w:tabs>
        <w:tab w:val="center" w:pos="4252"/>
        <w:tab w:val="right" w:pos="8504"/>
      </w:tabs>
      <w:spacing w:after="0" w:line="240" w:lineRule="auto"/>
    </w:pPr>
  </w:style>
  <w:style w:type="character" w:customStyle="1" w:styleId="RodapChar">
    <w:name w:val="Rodapé Char"/>
    <w:basedOn w:val="Fontepargpadro"/>
    <w:link w:val="Rodap"/>
    <w:rsid w:val="008534B2"/>
  </w:style>
  <w:style w:type="character" w:customStyle="1" w:styleId="Ttulo7Char">
    <w:name w:val="Título 7 Char"/>
    <w:basedOn w:val="Fontepargpadro"/>
    <w:link w:val="Ttulo7"/>
    <w:rsid w:val="008534B2"/>
    <w:rPr>
      <w:rFonts w:ascii="Times New Roman" w:eastAsia="Times New Roman" w:hAnsi="Times New Roman" w:cs="Times New Roman"/>
      <w:b/>
      <w:bCs/>
      <w:position w:val="8"/>
      <w:sz w:val="46"/>
      <w:szCs w:val="20"/>
      <w:lang w:eastAsia="pt-BR"/>
    </w:rPr>
  </w:style>
  <w:style w:type="character" w:styleId="Nmerodepgina">
    <w:name w:val="page number"/>
    <w:basedOn w:val="Fontepargpadro"/>
    <w:rsid w:val="008534B2"/>
  </w:style>
  <w:style w:type="table" w:styleId="Tabelacomgrade">
    <w:name w:val="Table Grid"/>
    <w:basedOn w:val="Tabelanormal"/>
    <w:uiPriority w:val="39"/>
    <w:rsid w:val="00DB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C21"/>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2176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7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6586">
      <w:bodyDiv w:val="1"/>
      <w:marLeft w:val="0"/>
      <w:marRight w:val="0"/>
      <w:marTop w:val="0"/>
      <w:marBottom w:val="0"/>
      <w:divBdr>
        <w:top w:val="none" w:sz="0" w:space="0" w:color="auto"/>
        <w:left w:val="none" w:sz="0" w:space="0" w:color="auto"/>
        <w:bottom w:val="none" w:sz="0" w:space="0" w:color="auto"/>
        <w:right w:val="none" w:sz="0" w:space="0" w:color="auto"/>
      </w:divBdr>
    </w:div>
    <w:div w:id="15718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os.receita.fazenda.gov.br/Servicos/certidao/CNDConjuntaSegVia/NICertidaoSegVia.asp?Tipo=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sulta-crf.caixa.gov.br/consultacrf/pages/consultaEmpregador.jsf" TargetMode="External"/><Relationship Id="rId12" Type="http://schemas.openxmlformats.org/officeDocument/2006/relationships/hyperlink" Target="http://www.tst.jus.br/certida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os.receita.fazenda.gov.br/Servicos/certidao/CNDConjuntaSegVia/NICertidaoSegVia.asp?Tip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ulta-crf.caixa.gov.br/consultacrf/pages/consultaEmpregador.jsf" TargetMode="External"/><Relationship Id="rId4" Type="http://schemas.openxmlformats.org/officeDocument/2006/relationships/webSettings" Target="webSettings.xml"/><Relationship Id="rId9" Type="http://schemas.openxmlformats.org/officeDocument/2006/relationships/hyperlink" Target="http://www.tst.jus.br/certida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3147</Words>
  <Characters>16995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Controle Interno</dc:creator>
  <cp:keywords/>
  <dc:description/>
  <cp:lastModifiedBy>Usuário</cp:lastModifiedBy>
  <cp:revision>2</cp:revision>
  <cp:lastPrinted>2019-10-01T17:02:00Z</cp:lastPrinted>
  <dcterms:created xsi:type="dcterms:W3CDTF">2019-10-01T17:03:00Z</dcterms:created>
  <dcterms:modified xsi:type="dcterms:W3CDTF">2019-10-01T17:03:00Z</dcterms:modified>
</cp:coreProperties>
</file>