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6F" w:rsidRDefault="00935B6F" w:rsidP="00935B6F">
      <w:pPr>
        <w:tabs>
          <w:tab w:val="left" w:pos="1620"/>
        </w:tabs>
        <w:ind w:left="18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LEI MUNICIPAL Nº 2468 /2020 DE</w:t>
      </w:r>
      <w:r w:rsidR="00541C3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12 DE MARÇO DE 2020 </w:t>
      </w:r>
    </w:p>
    <w:p w:rsidR="00935B6F" w:rsidRPr="00A01429" w:rsidRDefault="00935B6F" w:rsidP="00935B6F">
      <w:pPr>
        <w:tabs>
          <w:tab w:val="left" w:pos="1620"/>
        </w:tabs>
        <w:ind w:left="1800"/>
        <w:jc w:val="both"/>
        <w:rPr>
          <w:b/>
          <w:sz w:val="22"/>
          <w:szCs w:val="22"/>
          <w:u w:val="single"/>
        </w:rPr>
      </w:pPr>
    </w:p>
    <w:p w:rsidR="00935B6F" w:rsidRPr="00A01429" w:rsidRDefault="00935B6F" w:rsidP="00935B6F">
      <w:pPr>
        <w:tabs>
          <w:tab w:val="left" w:pos="1620"/>
        </w:tabs>
        <w:ind w:left="1800"/>
        <w:jc w:val="both"/>
        <w:rPr>
          <w:b/>
          <w:sz w:val="22"/>
          <w:szCs w:val="22"/>
        </w:rPr>
      </w:pPr>
      <w:r w:rsidRPr="00A01429">
        <w:rPr>
          <w:b/>
          <w:sz w:val="22"/>
          <w:szCs w:val="22"/>
        </w:rPr>
        <w:t>DISPÕE SOBRE AUTORIZAÇÃO PARA ALIENAÇÃO DE IMÓVEL, LOTE URBANO, NO LOTEAMENTO MUXFELDT, DO MUNICÍPIO DE MODELO – SC, CONFORME ESPECIFICA E   DÁ OUTRAS PROVIDENCIAS.</w:t>
      </w:r>
    </w:p>
    <w:p w:rsidR="00935B6F" w:rsidRPr="00A01429" w:rsidRDefault="00935B6F" w:rsidP="00935B6F">
      <w:pPr>
        <w:tabs>
          <w:tab w:val="left" w:pos="1620"/>
        </w:tabs>
        <w:ind w:left="1800"/>
        <w:jc w:val="both"/>
        <w:rPr>
          <w:b/>
          <w:sz w:val="22"/>
          <w:szCs w:val="22"/>
        </w:rPr>
      </w:pPr>
    </w:p>
    <w:p w:rsidR="00935B6F" w:rsidRPr="00A01429" w:rsidRDefault="00935B6F" w:rsidP="00935B6F">
      <w:pPr>
        <w:tabs>
          <w:tab w:val="left" w:pos="1620"/>
        </w:tabs>
        <w:ind w:left="1800"/>
        <w:jc w:val="both"/>
        <w:rPr>
          <w:sz w:val="22"/>
          <w:szCs w:val="22"/>
        </w:rPr>
      </w:pPr>
      <w:r w:rsidRPr="00A01429">
        <w:rPr>
          <w:b/>
          <w:sz w:val="22"/>
          <w:szCs w:val="22"/>
        </w:rPr>
        <w:t>RICARDO LUIS MALDANER</w:t>
      </w:r>
      <w:r w:rsidRPr="00A01429">
        <w:rPr>
          <w:sz w:val="22"/>
          <w:szCs w:val="22"/>
        </w:rPr>
        <w:t xml:space="preserve">, Prefeito Municipal de Modelo –SC, no uso das atribuições legais, </w:t>
      </w:r>
    </w:p>
    <w:p w:rsidR="00935B6F" w:rsidRDefault="00935B6F" w:rsidP="00935B6F">
      <w:pPr>
        <w:tabs>
          <w:tab w:val="left" w:pos="1620"/>
        </w:tabs>
        <w:ind w:left="1800"/>
        <w:jc w:val="both"/>
        <w:rPr>
          <w:b/>
          <w:sz w:val="22"/>
          <w:szCs w:val="22"/>
        </w:rPr>
      </w:pPr>
    </w:p>
    <w:p w:rsidR="00935B6F" w:rsidRDefault="00935B6F" w:rsidP="00935B6F">
      <w:pPr>
        <w:tabs>
          <w:tab w:val="left" w:pos="1620"/>
        </w:tabs>
        <w:ind w:left="18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FAZ SABER, </w:t>
      </w:r>
      <w:r w:rsidRPr="00935B6F">
        <w:rPr>
          <w:sz w:val="22"/>
          <w:szCs w:val="22"/>
        </w:rPr>
        <w:t>que</w:t>
      </w:r>
      <w:r w:rsidRPr="00A01429">
        <w:rPr>
          <w:b/>
          <w:sz w:val="22"/>
          <w:szCs w:val="22"/>
        </w:rPr>
        <w:t xml:space="preserve"> </w:t>
      </w:r>
      <w:r w:rsidRPr="00A01429">
        <w:rPr>
          <w:sz w:val="22"/>
          <w:szCs w:val="22"/>
        </w:rPr>
        <w:t xml:space="preserve">a Câmara de Vereadores de Modelo – SC, </w:t>
      </w:r>
      <w:r>
        <w:rPr>
          <w:sz w:val="22"/>
          <w:szCs w:val="22"/>
        </w:rPr>
        <w:t>votou, aprovou e eu sanciono e promulgo a seguinte  Lei:</w:t>
      </w:r>
    </w:p>
    <w:p w:rsidR="00935B6F" w:rsidRPr="00A01429" w:rsidRDefault="00935B6F" w:rsidP="00935B6F">
      <w:pPr>
        <w:tabs>
          <w:tab w:val="left" w:pos="1620"/>
        </w:tabs>
        <w:ind w:left="1800"/>
        <w:jc w:val="both"/>
        <w:rPr>
          <w:sz w:val="22"/>
          <w:szCs w:val="22"/>
        </w:rPr>
      </w:pPr>
    </w:p>
    <w:p w:rsidR="00935B6F" w:rsidRPr="00A01429" w:rsidRDefault="00935B6F" w:rsidP="00935B6F">
      <w:pPr>
        <w:spacing w:line="276" w:lineRule="auto"/>
        <w:ind w:firstLine="1800"/>
        <w:jc w:val="both"/>
        <w:rPr>
          <w:sz w:val="22"/>
          <w:szCs w:val="22"/>
        </w:rPr>
      </w:pPr>
      <w:r w:rsidRPr="00A01429">
        <w:rPr>
          <w:sz w:val="22"/>
          <w:szCs w:val="22"/>
        </w:rPr>
        <w:t>Art. 1º - Fica o Chefe do Poder Executivo Municipal, autorizado a realizar a alienação de imóvel de propriedade do Municipio de Modelo SC, de conformidade com as disposições legais, em especial a Lei Federal 8.666/93 e suas alterações, e a LRF – Lei de Responsabilidade Fiscal, sendo este, Lote Urbano no Loteamento Muxfeldt, na Rua Joaquim Nabuco, do Município, conforme abaixo especificado:</w:t>
      </w:r>
    </w:p>
    <w:p w:rsidR="00935B6F" w:rsidRDefault="00935B6F" w:rsidP="00935B6F">
      <w:pPr>
        <w:spacing w:line="276" w:lineRule="auto"/>
        <w:ind w:left="709"/>
        <w:jc w:val="both"/>
        <w:rPr>
          <w:b/>
          <w:bCs/>
          <w:sz w:val="22"/>
          <w:szCs w:val="22"/>
        </w:rPr>
      </w:pPr>
    </w:p>
    <w:p w:rsidR="00935B6F" w:rsidRPr="00A01429" w:rsidRDefault="00935B6F" w:rsidP="00935B6F">
      <w:pPr>
        <w:spacing w:line="276" w:lineRule="auto"/>
        <w:ind w:left="709"/>
        <w:jc w:val="both"/>
        <w:rPr>
          <w:b/>
          <w:bCs/>
          <w:sz w:val="22"/>
          <w:szCs w:val="22"/>
        </w:rPr>
      </w:pPr>
      <w:r w:rsidRPr="00A01429">
        <w:rPr>
          <w:b/>
          <w:bCs/>
          <w:sz w:val="22"/>
          <w:szCs w:val="22"/>
        </w:rPr>
        <w:t>ITEM: LOTE URBANO</w:t>
      </w: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2977"/>
      </w:tblGrid>
      <w:tr w:rsidR="00935B6F" w:rsidRPr="00A01429" w:rsidTr="00242A26">
        <w:tc>
          <w:tcPr>
            <w:tcW w:w="1129" w:type="dxa"/>
          </w:tcPr>
          <w:p w:rsidR="00935B6F" w:rsidRPr="00A01429" w:rsidRDefault="00935B6F" w:rsidP="00935B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ITEM</w:t>
            </w:r>
          </w:p>
        </w:tc>
        <w:tc>
          <w:tcPr>
            <w:tcW w:w="5812" w:type="dxa"/>
          </w:tcPr>
          <w:p w:rsidR="00935B6F" w:rsidRPr="00A01429" w:rsidRDefault="00935B6F" w:rsidP="00935B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DESCRIÇÃO DO BEM</w:t>
            </w:r>
          </w:p>
        </w:tc>
        <w:tc>
          <w:tcPr>
            <w:tcW w:w="2977" w:type="dxa"/>
          </w:tcPr>
          <w:p w:rsidR="00935B6F" w:rsidRPr="00A01429" w:rsidRDefault="00935B6F" w:rsidP="00935B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Avaliação (a vista) até 30 dias após a homologação</w:t>
            </w:r>
          </w:p>
        </w:tc>
      </w:tr>
      <w:tr w:rsidR="00935B6F" w:rsidRPr="00A01429" w:rsidTr="00242A26">
        <w:tc>
          <w:tcPr>
            <w:tcW w:w="1129" w:type="dxa"/>
          </w:tcPr>
          <w:p w:rsidR="00935B6F" w:rsidRPr="00A01429" w:rsidRDefault="00935B6F" w:rsidP="00935B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01</w:t>
            </w:r>
          </w:p>
        </w:tc>
        <w:tc>
          <w:tcPr>
            <w:tcW w:w="5812" w:type="dxa"/>
          </w:tcPr>
          <w:p w:rsidR="00935B6F" w:rsidRPr="00A01429" w:rsidRDefault="00935B6F" w:rsidP="00935B6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LOTE URBANO N 06A DA QUADRA 55, com área de 420 m2, matricula do Imóvel 1825 ORI DE MODELO, LOCALIZADO NA RUA JOAQUIM NABUCO MODELO SC</w:t>
            </w:r>
          </w:p>
        </w:tc>
        <w:tc>
          <w:tcPr>
            <w:tcW w:w="2977" w:type="dxa"/>
          </w:tcPr>
          <w:p w:rsidR="00935B6F" w:rsidRPr="00A01429" w:rsidRDefault="00935B6F" w:rsidP="00935B6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A01429">
              <w:rPr>
                <w:sz w:val="22"/>
                <w:szCs w:val="22"/>
              </w:rPr>
              <w:t>15.000,00</w:t>
            </w:r>
          </w:p>
        </w:tc>
      </w:tr>
    </w:tbl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  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A01429">
        <w:rPr>
          <w:sz w:val="22"/>
          <w:szCs w:val="22"/>
        </w:rPr>
        <w:t xml:space="preserve"> Parágrafo Único - Fica aprovada a avaliação do imóvel mencionado no caput deste artigo, para fins de alienação, pelo valor mínimo de R$ 15.000,00 (quinze mil reais) para pagamento a vista, sendo ate 30 dias após a homologação da proposta. 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   Art. 2º - Ficam igualmente incluídas as obrigações aos interessados, do atendimento dos seguintes requisitos:</w:t>
      </w:r>
    </w:p>
    <w:p w:rsidR="00935B6F" w:rsidRDefault="00935B6F" w:rsidP="00935B6F">
      <w:pPr>
        <w:spacing w:line="276" w:lineRule="auto"/>
        <w:ind w:left="1843"/>
        <w:jc w:val="both"/>
        <w:rPr>
          <w:sz w:val="22"/>
          <w:szCs w:val="22"/>
        </w:rPr>
      </w:pPr>
      <w:r w:rsidRPr="00A01429">
        <w:rPr>
          <w:sz w:val="22"/>
          <w:szCs w:val="22"/>
        </w:rPr>
        <w:t>I – Comprovação do deposito antecipado de 5% nos termos legais</w:t>
      </w:r>
      <w:r>
        <w:rPr>
          <w:sz w:val="22"/>
          <w:szCs w:val="22"/>
        </w:rPr>
        <w:t>.</w:t>
      </w:r>
    </w:p>
    <w:p w:rsidR="00935B6F" w:rsidRPr="00A01429" w:rsidRDefault="00935B6F" w:rsidP="00935B6F">
      <w:pPr>
        <w:spacing w:line="276" w:lineRule="auto"/>
        <w:ind w:left="1843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  Art. 3º - Deverá constar no Edital de Licitação, para alienação do imóvel mencionados no Artigo 1º desta Lei, a condição para o adquirente do imóvel, de utilização do imóvel para construção de unidade habitacional e ou comercial, observadas as normas do Plano Diretor, no prazo de até 05 (cinco) anos.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Parágrafo Único -  Em caso de não haver a implementação da condição constante do caput deste artigo, será declarada a reversão do imóvel para o patrimônio municipal, com devolução do valor pago, corrigido pelo INPC – Índice Nacional de Preço ao Consumidor. 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  Art. 4٥ – A motivação para alienação dos bens públicos é a destinação destes imóveis para promoção do desenvolvimento habitacional, social, de desenvolvimento econômico, a disponibilidade de recursos para investimentos na melhoria da qualidade de vida em obras e ou equipamentos, que atenda a um ou mais, Bairro(s) Municipais, assegurando a preservação do patrimônio público.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   Art. 5º - As receitas decorrentes da alienação de que trata esta Lei, serão aplicadas obrigatoriamente em despesas de capital, conforme dispõe a Lei de Responsabilidade Fiscal, na execução de </w:t>
      </w:r>
      <w:r w:rsidRPr="00A01429">
        <w:rPr>
          <w:sz w:val="22"/>
          <w:szCs w:val="22"/>
        </w:rPr>
        <w:lastRenderedPageBreak/>
        <w:t>investimentos em infraestrutura e melhorias das áreas públicas, de lazer, aquisição de bens moveis, pavimentação urbana, passeios públicos, e ou aquisição de bens e obras, de interesse público.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Parágrafo Único - A aplicação dos recursos será efetivada de conformidade com o ingresso da receita decorrente da alienação de que trata esta Lei.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Art. 6º - Fica declarado bem dominical, o imóvel relacionado no artigo 1º desta Lei.  </w:t>
      </w: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</w:p>
    <w:p w:rsidR="00935B6F" w:rsidRPr="00A01429" w:rsidRDefault="00935B6F" w:rsidP="00935B6F">
      <w:pPr>
        <w:spacing w:line="276" w:lineRule="auto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                         Art. 7º - Esta Lei entra em vigor na data de sua publicação, revogadas as disposições em contrário, </w:t>
      </w:r>
      <w:r>
        <w:rPr>
          <w:sz w:val="22"/>
          <w:szCs w:val="22"/>
        </w:rPr>
        <w:t xml:space="preserve">vigorando </w:t>
      </w:r>
      <w:r w:rsidRPr="00A01429">
        <w:rPr>
          <w:sz w:val="22"/>
          <w:szCs w:val="22"/>
        </w:rPr>
        <w:t>conforme disposições e avaliação desta Lei.</w:t>
      </w:r>
    </w:p>
    <w:p w:rsidR="00935B6F" w:rsidRDefault="00935B6F" w:rsidP="00935B6F">
      <w:pPr>
        <w:spacing w:line="276" w:lineRule="auto"/>
        <w:ind w:firstLine="1800"/>
        <w:jc w:val="both"/>
        <w:rPr>
          <w:sz w:val="22"/>
          <w:szCs w:val="22"/>
        </w:rPr>
      </w:pPr>
    </w:p>
    <w:p w:rsidR="00935B6F" w:rsidRPr="00A01429" w:rsidRDefault="00935B6F" w:rsidP="00935B6F">
      <w:pPr>
        <w:spacing w:line="276" w:lineRule="auto"/>
        <w:ind w:firstLine="1800"/>
        <w:jc w:val="both"/>
        <w:rPr>
          <w:sz w:val="22"/>
          <w:szCs w:val="22"/>
        </w:rPr>
      </w:pPr>
      <w:r w:rsidRPr="00A01429">
        <w:rPr>
          <w:sz w:val="22"/>
          <w:szCs w:val="22"/>
        </w:rPr>
        <w:t xml:space="preserve">Gabinete do Prefeito Municipal de Modelo aos </w:t>
      </w:r>
      <w:r w:rsidR="00541C3D">
        <w:rPr>
          <w:sz w:val="22"/>
          <w:szCs w:val="22"/>
        </w:rPr>
        <w:t>12</w:t>
      </w:r>
      <w:bookmarkStart w:id="0" w:name="_GoBack"/>
      <w:bookmarkEnd w:id="0"/>
      <w:r>
        <w:rPr>
          <w:sz w:val="22"/>
          <w:szCs w:val="22"/>
        </w:rPr>
        <w:t xml:space="preserve"> de maio</w:t>
      </w:r>
      <w:r w:rsidRPr="00A01429">
        <w:rPr>
          <w:sz w:val="22"/>
          <w:szCs w:val="22"/>
        </w:rPr>
        <w:t xml:space="preserve"> de 2020</w:t>
      </w:r>
    </w:p>
    <w:p w:rsidR="00935B6F" w:rsidRPr="00A01429" w:rsidRDefault="00935B6F" w:rsidP="00935B6F">
      <w:pPr>
        <w:spacing w:line="276" w:lineRule="auto"/>
        <w:ind w:firstLine="1800"/>
        <w:jc w:val="both"/>
        <w:rPr>
          <w:b/>
          <w:sz w:val="22"/>
          <w:szCs w:val="22"/>
        </w:rPr>
      </w:pPr>
    </w:p>
    <w:p w:rsidR="00935B6F" w:rsidRDefault="00935B6F" w:rsidP="00935B6F">
      <w:pPr>
        <w:spacing w:line="276" w:lineRule="auto"/>
        <w:ind w:firstLine="1800"/>
        <w:jc w:val="both"/>
        <w:rPr>
          <w:b/>
          <w:sz w:val="22"/>
          <w:szCs w:val="22"/>
        </w:rPr>
      </w:pPr>
    </w:p>
    <w:p w:rsidR="00935B6F" w:rsidRPr="00A01429" w:rsidRDefault="00935B6F" w:rsidP="00935B6F">
      <w:pPr>
        <w:spacing w:line="276" w:lineRule="auto"/>
        <w:ind w:firstLine="1800"/>
        <w:jc w:val="both"/>
        <w:rPr>
          <w:b/>
          <w:sz w:val="22"/>
          <w:szCs w:val="22"/>
        </w:rPr>
      </w:pPr>
      <w:r w:rsidRPr="00A01429">
        <w:rPr>
          <w:b/>
          <w:sz w:val="22"/>
          <w:szCs w:val="22"/>
        </w:rPr>
        <w:t>RICARDO LUIS MALDANER</w:t>
      </w:r>
    </w:p>
    <w:p w:rsidR="00935B6F" w:rsidRDefault="00935B6F" w:rsidP="00935B6F">
      <w:pPr>
        <w:spacing w:line="276" w:lineRule="auto"/>
        <w:ind w:firstLine="1800"/>
        <w:jc w:val="both"/>
        <w:rPr>
          <w:b/>
          <w:sz w:val="22"/>
          <w:szCs w:val="22"/>
        </w:rPr>
      </w:pPr>
      <w:r w:rsidRPr="00A01429">
        <w:rPr>
          <w:b/>
          <w:sz w:val="22"/>
          <w:szCs w:val="22"/>
        </w:rPr>
        <w:t>PREFEITO MUNICIPAL</w:t>
      </w:r>
    </w:p>
    <w:p w:rsidR="00935B6F" w:rsidRDefault="00935B6F" w:rsidP="00935B6F">
      <w:pPr>
        <w:spacing w:line="276" w:lineRule="auto"/>
        <w:ind w:firstLine="1800"/>
        <w:jc w:val="both"/>
        <w:rPr>
          <w:b/>
          <w:sz w:val="22"/>
          <w:szCs w:val="22"/>
        </w:rPr>
      </w:pPr>
    </w:p>
    <w:p w:rsidR="00935B6F" w:rsidRPr="00935B6F" w:rsidRDefault="00935B6F" w:rsidP="00935B6F">
      <w:pPr>
        <w:spacing w:line="276" w:lineRule="auto"/>
        <w:ind w:firstLine="1800"/>
        <w:jc w:val="right"/>
        <w:rPr>
          <w:sz w:val="22"/>
          <w:szCs w:val="22"/>
        </w:rPr>
      </w:pPr>
      <w:r w:rsidRPr="00935B6F">
        <w:rPr>
          <w:sz w:val="22"/>
          <w:szCs w:val="22"/>
        </w:rPr>
        <w:t>Registrada e Publicada na data supra</w:t>
      </w:r>
    </w:p>
    <w:p w:rsidR="00935B6F" w:rsidRPr="00935B6F" w:rsidRDefault="00935B6F" w:rsidP="00935B6F">
      <w:pPr>
        <w:spacing w:line="276" w:lineRule="auto"/>
        <w:ind w:firstLine="1800"/>
        <w:jc w:val="right"/>
        <w:rPr>
          <w:sz w:val="22"/>
          <w:szCs w:val="22"/>
        </w:rPr>
      </w:pPr>
    </w:p>
    <w:p w:rsidR="00935B6F" w:rsidRPr="00935B6F" w:rsidRDefault="00935B6F" w:rsidP="00935B6F">
      <w:pPr>
        <w:spacing w:line="276" w:lineRule="auto"/>
        <w:ind w:firstLine="1800"/>
        <w:jc w:val="right"/>
        <w:rPr>
          <w:sz w:val="22"/>
          <w:szCs w:val="22"/>
        </w:rPr>
      </w:pPr>
      <w:r w:rsidRPr="00935B6F">
        <w:rPr>
          <w:sz w:val="22"/>
          <w:szCs w:val="22"/>
        </w:rPr>
        <w:t>JANICE MARTINI MULLER</w:t>
      </w:r>
    </w:p>
    <w:p w:rsidR="00935B6F" w:rsidRPr="00935B6F" w:rsidRDefault="00935B6F" w:rsidP="00935B6F">
      <w:pPr>
        <w:spacing w:line="276" w:lineRule="auto"/>
        <w:ind w:firstLine="1800"/>
        <w:jc w:val="right"/>
        <w:rPr>
          <w:sz w:val="22"/>
          <w:szCs w:val="22"/>
        </w:rPr>
      </w:pPr>
      <w:r w:rsidRPr="00935B6F">
        <w:rPr>
          <w:sz w:val="22"/>
          <w:szCs w:val="22"/>
        </w:rPr>
        <w:t xml:space="preserve">SECRETARIA MUNICIPAL DA ADMINISTRAÇÃO  </w:t>
      </w:r>
    </w:p>
    <w:p w:rsidR="00FC4185" w:rsidRPr="00935B6F" w:rsidRDefault="00FC4185" w:rsidP="00935B6F">
      <w:pPr>
        <w:spacing w:line="276" w:lineRule="auto"/>
        <w:jc w:val="right"/>
      </w:pPr>
    </w:p>
    <w:sectPr w:rsidR="00FC4185" w:rsidRPr="00935B6F" w:rsidSect="00A01429">
      <w:headerReference w:type="default" r:id="rId6"/>
      <w:footerReference w:type="default" r:id="rId7"/>
      <w:pgSz w:w="11907" w:h="16840" w:code="9"/>
      <w:pgMar w:top="1440" w:right="850" w:bottom="1440" w:left="1134" w:header="72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95" w:rsidRDefault="00584C95">
      <w:r>
        <w:separator/>
      </w:r>
    </w:p>
  </w:endnote>
  <w:endnote w:type="continuationSeparator" w:id="0">
    <w:p w:rsidR="00584C95" w:rsidRDefault="005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3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7BB5" w:rsidRDefault="00935B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C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1C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2FCA" w:rsidRDefault="00584C95">
    <w:pPr>
      <w:pStyle w:val="Rodap"/>
      <w:ind w:right="-47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95" w:rsidRDefault="00584C95">
      <w:r>
        <w:separator/>
      </w:r>
    </w:p>
  </w:footnote>
  <w:footnote w:type="continuationSeparator" w:id="0">
    <w:p w:rsidR="00584C95" w:rsidRDefault="0058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CA" w:rsidRDefault="00935B6F" w:rsidP="004E50AE">
    <w:pPr>
      <w:pStyle w:val="Cabealho"/>
      <w:tabs>
        <w:tab w:val="clear" w:pos="4320"/>
        <w:tab w:val="clear" w:pos="8640"/>
        <w:tab w:val="left" w:pos="21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A1CA94" wp14:editId="35E53C33">
              <wp:simplePos x="0" y="0"/>
              <wp:positionH relativeFrom="column">
                <wp:posOffset>956310</wp:posOffset>
              </wp:positionH>
              <wp:positionV relativeFrom="paragraph">
                <wp:posOffset>95250</wp:posOffset>
              </wp:positionV>
              <wp:extent cx="5029835" cy="61912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52FCA" w:rsidRDefault="00935B6F">
                          <w:pPr>
                            <w:rPr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Estado de Santa Catarina</w:t>
                          </w:r>
                        </w:p>
                        <w:p w:rsidR="00952FCA" w:rsidRDefault="00935B6F">
                          <w:pPr>
                            <w:rPr>
                              <w:position w:val="8"/>
                              <w:sz w:val="16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4"/>
                            </w:rPr>
                            <w:t>MUNICIPIO</w:t>
                          </w: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DE MODELO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1CA94" id="Retângulo 2" o:spid="_x0000_s1026" style="position:absolute;margin-left:75.3pt;margin-top:7.5pt;width:396.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" o:allowincell="f" filled="f" stroked="f" strokecolor="yellow" strokeweight="2pt">
              <v:textbox inset="1pt,1pt,1pt,1pt">
                <w:txbxContent>
                  <w:p w:rsidR="00952FCA" w:rsidRDefault="00935B6F">
                    <w:pPr>
                      <w:rPr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Estado de Santa Catarina</w:t>
                    </w:r>
                  </w:p>
                  <w:p w:rsidR="00952FCA" w:rsidRDefault="00935B6F">
                    <w:pPr>
                      <w:rPr>
                        <w:position w:val="8"/>
                        <w:sz w:val="16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>
                      <w:rPr>
                        <w:b/>
                        <w:spacing w:val="20"/>
                        <w:position w:val="-46"/>
                        <w:sz w:val="34"/>
                      </w:rPr>
                      <w:t>MUNICIPIO</w:t>
                    </w:r>
                    <w:r>
                      <w:rPr>
                        <w:b/>
                        <w:position w:val="-46"/>
                        <w:sz w:val="34"/>
                      </w:rPr>
                      <w:t xml:space="preserve"> DE MODELO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433F5A" wp14:editId="4CE23CD5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6168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1E4488C1" wp14:editId="463F11A1">
          <wp:extent cx="742950" cy="80962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6F"/>
    <w:rsid w:val="0020355A"/>
    <w:rsid w:val="00541C3D"/>
    <w:rsid w:val="00584C95"/>
    <w:rsid w:val="0080047D"/>
    <w:rsid w:val="008F5115"/>
    <w:rsid w:val="00935B6F"/>
    <w:rsid w:val="00A94A58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302DE-0062-4119-B9A1-23E0180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5B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35B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35B6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35B6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3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2</cp:revision>
  <dcterms:created xsi:type="dcterms:W3CDTF">2020-05-11T16:07:00Z</dcterms:created>
  <dcterms:modified xsi:type="dcterms:W3CDTF">2020-05-20T00:14:00Z</dcterms:modified>
</cp:coreProperties>
</file>