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EB" w:rsidRDefault="00D251EB" w:rsidP="00D251EB">
      <w:pPr>
        <w:ind w:left="-12" w:firstLine="0"/>
        <w:jc w:val="center"/>
        <w:rPr>
          <w:b/>
          <w:sz w:val="28"/>
          <w:szCs w:val="28"/>
        </w:rP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2E0AE613" wp14:editId="73294562">
                <wp:simplePos x="0" y="0"/>
                <wp:positionH relativeFrom="column">
                  <wp:posOffset>4950212</wp:posOffset>
                </wp:positionH>
                <wp:positionV relativeFrom="paragraph">
                  <wp:posOffset>-546100</wp:posOffset>
                </wp:positionV>
                <wp:extent cx="988156" cy="1487424"/>
                <wp:effectExtent l="0" t="0" r="2540" b="0"/>
                <wp:wrapNone/>
                <wp:docPr id="12621" name="Group 12621"/>
                <wp:cNvGraphicFramePr/>
                <a:graphic xmlns:a="http://schemas.openxmlformats.org/drawingml/2006/main">
                  <a:graphicData uri="http://schemas.microsoft.com/office/word/2010/wordprocessingGroup">
                    <wpg:wgp>
                      <wpg:cNvGrpSpPr/>
                      <wpg:grpSpPr>
                        <a:xfrm>
                          <a:off x="0" y="0"/>
                          <a:ext cx="988156" cy="1487424"/>
                          <a:chOff x="0" y="0"/>
                          <a:chExt cx="1523733" cy="1639125"/>
                        </a:xfrm>
                      </wpg:grpSpPr>
                      <wps:wsp>
                        <wps:cNvPr id="1721" name="Shape 1721"/>
                        <wps:cNvSpPr/>
                        <wps:spPr>
                          <a:xfrm>
                            <a:off x="1217124" y="618014"/>
                            <a:ext cx="138179" cy="138175"/>
                          </a:xfrm>
                          <a:custGeom>
                            <a:avLst/>
                            <a:gdLst/>
                            <a:ahLst/>
                            <a:cxnLst/>
                            <a:rect l="0" t="0" r="0" b="0"/>
                            <a:pathLst>
                              <a:path w="138179" h="138175">
                                <a:moveTo>
                                  <a:pt x="69102" y="0"/>
                                </a:moveTo>
                                <a:cubicBezTo>
                                  <a:pt x="107276" y="0"/>
                                  <a:pt x="138179" y="30913"/>
                                  <a:pt x="138179" y="69073"/>
                                </a:cubicBezTo>
                                <a:cubicBezTo>
                                  <a:pt x="138179" y="107258"/>
                                  <a:pt x="107276" y="138175"/>
                                  <a:pt x="69102" y="138175"/>
                                </a:cubicBezTo>
                                <a:cubicBezTo>
                                  <a:pt x="30942" y="138175"/>
                                  <a:pt x="0" y="107258"/>
                                  <a:pt x="0" y="69073"/>
                                </a:cubicBezTo>
                                <a:cubicBezTo>
                                  <a:pt x="0" y="30913"/>
                                  <a:pt x="30942" y="0"/>
                                  <a:pt x="69102" y="0"/>
                                </a:cubicBezTo>
                                <a:close/>
                              </a:path>
                            </a:pathLst>
                          </a:custGeom>
                          <a:ln w="0" cap="flat">
                            <a:miter lim="127000"/>
                          </a:ln>
                        </wps:spPr>
                        <wps:style>
                          <a:lnRef idx="0">
                            <a:srgbClr val="000000"/>
                          </a:lnRef>
                          <a:fillRef idx="1">
                            <a:srgbClr val="F8B029"/>
                          </a:fillRef>
                          <a:effectRef idx="0">
                            <a:scrgbClr r="0" g="0" b="0"/>
                          </a:effectRef>
                          <a:fontRef idx="none"/>
                        </wps:style>
                        <wps:bodyPr/>
                      </wps:wsp>
                      <wps:wsp>
                        <wps:cNvPr id="1722" name="Shape 1722"/>
                        <wps:cNvSpPr/>
                        <wps:spPr>
                          <a:xfrm>
                            <a:off x="1036508" y="698527"/>
                            <a:ext cx="487225" cy="668193"/>
                          </a:xfrm>
                          <a:custGeom>
                            <a:avLst/>
                            <a:gdLst/>
                            <a:ahLst/>
                            <a:cxnLst/>
                            <a:rect l="0" t="0" r="0" b="0"/>
                            <a:pathLst>
                              <a:path w="487225" h="668193">
                                <a:moveTo>
                                  <a:pt x="66388" y="0"/>
                                </a:moveTo>
                                <a:cubicBezTo>
                                  <a:pt x="206213" y="103900"/>
                                  <a:pt x="330930" y="122131"/>
                                  <a:pt x="417526" y="51247"/>
                                </a:cubicBezTo>
                                <a:lnTo>
                                  <a:pt x="487225" y="136465"/>
                                </a:lnTo>
                                <a:cubicBezTo>
                                  <a:pt x="433145" y="180666"/>
                                  <a:pt x="367791" y="203844"/>
                                  <a:pt x="297178" y="204081"/>
                                </a:cubicBezTo>
                                <a:cubicBezTo>
                                  <a:pt x="314000" y="378591"/>
                                  <a:pt x="298679" y="491144"/>
                                  <a:pt x="265064" y="668193"/>
                                </a:cubicBezTo>
                                <a:lnTo>
                                  <a:pt x="156918" y="647652"/>
                                </a:lnTo>
                                <a:cubicBezTo>
                                  <a:pt x="179266" y="529963"/>
                                  <a:pt x="192842" y="444906"/>
                                  <a:pt x="193929" y="350223"/>
                                </a:cubicBezTo>
                                <a:lnTo>
                                  <a:pt x="193904" y="350248"/>
                                </a:lnTo>
                                <a:cubicBezTo>
                                  <a:pt x="151312" y="406984"/>
                                  <a:pt x="114513" y="455983"/>
                                  <a:pt x="127812" y="567799"/>
                                </a:cubicBezTo>
                                <a:lnTo>
                                  <a:pt x="18494" y="580760"/>
                                </a:lnTo>
                                <a:cubicBezTo>
                                  <a:pt x="0" y="425153"/>
                                  <a:pt x="58738" y="346975"/>
                                  <a:pt x="105923" y="284156"/>
                                </a:cubicBezTo>
                                <a:cubicBezTo>
                                  <a:pt x="133391" y="247583"/>
                                  <a:pt x="154869" y="218891"/>
                                  <a:pt x="161439" y="178345"/>
                                </a:cubicBezTo>
                                <a:cubicBezTo>
                                  <a:pt x="109207" y="159056"/>
                                  <a:pt x="55476" y="129046"/>
                                  <a:pt x="736" y="88319"/>
                                </a:cubicBezTo>
                                <a:lnTo>
                                  <a:pt x="66388" y="0"/>
                                </a:lnTo>
                                <a:close/>
                              </a:path>
                            </a:pathLst>
                          </a:custGeom>
                          <a:ln w="0" cap="flat">
                            <a:miter lim="127000"/>
                          </a:ln>
                        </wps:spPr>
                        <wps:style>
                          <a:lnRef idx="0">
                            <a:srgbClr val="000000"/>
                          </a:lnRef>
                          <a:fillRef idx="1">
                            <a:srgbClr val="F8B029"/>
                          </a:fillRef>
                          <a:effectRef idx="0">
                            <a:scrgbClr r="0" g="0" b="0"/>
                          </a:effectRef>
                          <a:fontRef idx="none"/>
                        </wps:style>
                        <wps:bodyPr/>
                      </wps:wsp>
                      <wps:wsp>
                        <wps:cNvPr id="1723" name="Shape 1723"/>
                        <wps:cNvSpPr/>
                        <wps:spPr>
                          <a:xfrm>
                            <a:off x="648426" y="405167"/>
                            <a:ext cx="138175" cy="138149"/>
                          </a:xfrm>
                          <a:custGeom>
                            <a:avLst/>
                            <a:gdLst/>
                            <a:ahLst/>
                            <a:cxnLst/>
                            <a:rect l="0" t="0" r="0" b="0"/>
                            <a:pathLst>
                              <a:path w="138175" h="138149">
                                <a:moveTo>
                                  <a:pt x="69102" y="0"/>
                                </a:moveTo>
                                <a:cubicBezTo>
                                  <a:pt x="107232" y="0"/>
                                  <a:pt x="138175" y="30917"/>
                                  <a:pt x="138175" y="69077"/>
                                </a:cubicBezTo>
                                <a:cubicBezTo>
                                  <a:pt x="138175" y="107236"/>
                                  <a:pt x="107232" y="138149"/>
                                  <a:pt x="69102" y="138149"/>
                                </a:cubicBezTo>
                                <a:cubicBezTo>
                                  <a:pt x="30945" y="138149"/>
                                  <a:pt x="0" y="107236"/>
                                  <a:pt x="0" y="69077"/>
                                </a:cubicBezTo>
                                <a:cubicBezTo>
                                  <a:pt x="0" y="30917"/>
                                  <a:pt x="30945" y="0"/>
                                  <a:pt x="69102" y="0"/>
                                </a:cubicBezTo>
                                <a:close/>
                              </a:path>
                            </a:pathLst>
                          </a:custGeom>
                          <a:ln w="0" cap="flat">
                            <a:miter lim="127000"/>
                          </a:ln>
                        </wps:spPr>
                        <wps:style>
                          <a:lnRef idx="0">
                            <a:srgbClr val="000000"/>
                          </a:lnRef>
                          <a:fillRef idx="1">
                            <a:srgbClr val="79B756"/>
                          </a:fillRef>
                          <a:effectRef idx="0">
                            <a:scrgbClr r="0" g="0" b="0"/>
                          </a:effectRef>
                          <a:fontRef idx="none"/>
                        </wps:style>
                        <wps:bodyPr/>
                      </wps:wsp>
                      <wps:wsp>
                        <wps:cNvPr id="1724" name="Shape 1724"/>
                        <wps:cNvSpPr/>
                        <wps:spPr>
                          <a:xfrm>
                            <a:off x="454122" y="563299"/>
                            <a:ext cx="622368" cy="765589"/>
                          </a:xfrm>
                          <a:custGeom>
                            <a:avLst/>
                            <a:gdLst/>
                            <a:ahLst/>
                            <a:cxnLst/>
                            <a:rect l="0" t="0" r="0" b="0"/>
                            <a:pathLst>
                              <a:path w="622368" h="765589">
                                <a:moveTo>
                                  <a:pt x="333332" y="825"/>
                                </a:moveTo>
                                <a:cubicBezTo>
                                  <a:pt x="410813" y="0"/>
                                  <a:pt x="510899" y="24685"/>
                                  <a:pt x="622368" y="114738"/>
                                </a:cubicBezTo>
                                <a:lnTo>
                                  <a:pt x="553206" y="200359"/>
                                </a:lnTo>
                                <a:cubicBezTo>
                                  <a:pt x="495453" y="153743"/>
                                  <a:pt x="437242" y="124990"/>
                                  <a:pt x="381078" y="114950"/>
                                </a:cubicBezTo>
                                <a:cubicBezTo>
                                  <a:pt x="406688" y="196500"/>
                                  <a:pt x="417378" y="275129"/>
                                  <a:pt x="415901" y="365491"/>
                                </a:cubicBezTo>
                                <a:cubicBezTo>
                                  <a:pt x="415193" y="409555"/>
                                  <a:pt x="409101" y="456370"/>
                                  <a:pt x="402642" y="505903"/>
                                </a:cubicBezTo>
                                <a:cubicBezTo>
                                  <a:pt x="392789" y="581222"/>
                                  <a:pt x="381654" y="666516"/>
                                  <a:pt x="386310" y="765473"/>
                                </a:cubicBezTo>
                                <a:lnTo>
                                  <a:pt x="384149" y="765589"/>
                                </a:lnTo>
                                <a:cubicBezTo>
                                  <a:pt x="366307" y="719760"/>
                                  <a:pt x="325573" y="685369"/>
                                  <a:pt x="276005" y="676617"/>
                                </a:cubicBezTo>
                                <a:cubicBezTo>
                                  <a:pt x="278439" y="608143"/>
                                  <a:pt x="286229" y="547245"/>
                                  <a:pt x="293487" y="491632"/>
                                </a:cubicBezTo>
                                <a:cubicBezTo>
                                  <a:pt x="299117" y="448590"/>
                                  <a:pt x="304036" y="410758"/>
                                  <a:pt x="305496" y="376291"/>
                                </a:cubicBezTo>
                                <a:cubicBezTo>
                                  <a:pt x="295349" y="410496"/>
                                  <a:pt x="283658" y="443694"/>
                                  <a:pt x="272056" y="476634"/>
                                </a:cubicBezTo>
                                <a:cubicBezTo>
                                  <a:pt x="249081" y="541942"/>
                                  <a:pt x="227030" y="604909"/>
                                  <a:pt x="216069" y="674282"/>
                                </a:cubicBezTo>
                                <a:lnTo>
                                  <a:pt x="104966" y="674282"/>
                                </a:lnTo>
                                <a:cubicBezTo>
                                  <a:pt x="116809" y="586503"/>
                                  <a:pt x="143647" y="510035"/>
                                  <a:pt x="168243" y="440137"/>
                                </a:cubicBezTo>
                                <a:cubicBezTo>
                                  <a:pt x="203858" y="338919"/>
                                  <a:pt x="235372" y="249355"/>
                                  <a:pt x="222387" y="140884"/>
                                </a:cubicBezTo>
                                <a:cubicBezTo>
                                  <a:pt x="171331" y="169003"/>
                                  <a:pt x="127289" y="215465"/>
                                  <a:pt x="98620" y="273353"/>
                                </a:cubicBezTo>
                                <a:lnTo>
                                  <a:pt x="0" y="224519"/>
                                </a:lnTo>
                                <a:cubicBezTo>
                                  <a:pt x="54991" y="113498"/>
                                  <a:pt x="153613" y="32797"/>
                                  <a:pt x="263802" y="8677"/>
                                </a:cubicBezTo>
                                <a:cubicBezTo>
                                  <a:pt x="284190" y="4210"/>
                                  <a:pt x="307505" y="1100"/>
                                  <a:pt x="333332" y="825"/>
                                </a:cubicBezTo>
                                <a:close/>
                              </a:path>
                            </a:pathLst>
                          </a:custGeom>
                          <a:ln w="0" cap="flat">
                            <a:miter lim="127000"/>
                          </a:ln>
                        </wps:spPr>
                        <wps:style>
                          <a:lnRef idx="0">
                            <a:srgbClr val="000000"/>
                          </a:lnRef>
                          <a:fillRef idx="1">
                            <a:srgbClr val="79B756"/>
                          </a:fillRef>
                          <a:effectRef idx="0">
                            <a:scrgbClr r="0" g="0" b="0"/>
                          </a:effectRef>
                          <a:fontRef idx="none"/>
                        </wps:style>
                        <wps:bodyPr/>
                      </wps:wsp>
                      <wps:wsp>
                        <wps:cNvPr id="1725" name="Shape 1725"/>
                        <wps:cNvSpPr/>
                        <wps:spPr>
                          <a:xfrm>
                            <a:off x="223873" y="726907"/>
                            <a:ext cx="138196" cy="138178"/>
                          </a:xfrm>
                          <a:custGeom>
                            <a:avLst/>
                            <a:gdLst/>
                            <a:ahLst/>
                            <a:cxnLst/>
                            <a:rect l="0" t="0" r="0" b="0"/>
                            <a:pathLst>
                              <a:path w="138196" h="138178">
                                <a:moveTo>
                                  <a:pt x="69098" y="0"/>
                                </a:moveTo>
                                <a:cubicBezTo>
                                  <a:pt x="107255" y="0"/>
                                  <a:pt x="138196" y="30883"/>
                                  <a:pt x="138196" y="69076"/>
                                </a:cubicBezTo>
                                <a:cubicBezTo>
                                  <a:pt x="138196" y="107236"/>
                                  <a:pt x="107255" y="138178"/>
                                  <a:pt x="69098" y="138178"/>
                                </a:cubicBezTo>
                                <a:cubicBezTo>
                                  <a:pt x="30942" y="138178"/>
                                  <a:pt x="0" y="107236"/>
                                  <a:pt x="0" y="69076"/>
                                </a:cubicBezTo>
                                <a:cubicBezTo>
                                  <a:pt x="0" y="30883"/>
                                  <a:pt x="30942" y="0"/>
                                  <a:pt x="69098" y="0"/>
                                </a:cubicBezTo>
                                <a:close/>
                              </a:path>
                            </a:pathLst>
                          </a:custGeom>
                          <a:ln w="0" cap="flat">
                            <a:miter lim="127000"/>
                          </a:ln>
                        </wps:spPr>
                        <wps:style>
                          <a:lnRef idx="0">
                            <a:srgbClr val="000000"/>
                          </a:lnRef>
                          <a:fillRef idx="1">
                            <a:srgbClr val="E4322B"/>
                          </a:fillRef>
                          <a:effectRef idx="0">
                            <a:scrgbClr r="0" g="0" b="0"/>
                          </a:effectRef>
                          <a:fontRef idx="none"/>
                        </wps:style>
                        <wps:bodyPr/>
                      </wps:wsp>
                      <wps:wsp>
                        <wps:cNvPr id="1726" name="Shape 1726"/>
                        <wps:cNvSpPr/>
                        <wps:spPr>
                          <a:xfrm>
                            <a:off x="8741" y="813054"/>
                            <a:ext cx="526597" cy="433606"/>
                          </a:xfrm>
                          <a:custGeom>
                            <a:avLst/>
                            <a:gdLst/>
                            <a:ahLst/>
                            <a:cxnLst/>
                            <a:rect l="0" t="0" r="0" b="0"/>
                            <a:pathLst>
                              <a:path w="526597" h="433606">
                                <a:moveTo>
                                  <a:pt x="431748" y="0"/>
                                </a:moveTo>
                                <a:lnTo>
                                  <a:pt x="526597" y="55890"/>
                                </a:lnTo>
                                <a:cubicBezTo>
                                  <a:pt x="469854" y="152161"/>
                                  <a:pt x="403214" y="181452"/>
                                  <a:pt x="340982" y="187448"/>
                                </a:cubicBezTo>
                                <a:cubicBezTo>
                                  <a:pt x="335635" y="254798"/>
                                  <a:pt x="341330" y="335675"/>
                                  <a:pt x="386086" y="424527"/>
                                </a:cubicBezTo>
                                <a:lnTo>
                                  <a:pt x="265802" y="424527"/>
                                </a:lnTo>
                                <a:cubicBezTo>
                                  <a:pt x="253976" y="394074"/>
                                  <a:pt x="245584" y="364504"/>
                                  <a:pt x="239864" y="336136"/>
                                </a:cubicBezTo>
                                <a:cubicBezTo>
                                  <a:pt x="231001" y="365515"/>
                                  <a:pt x="227506" y="394784"/>
                                  <a:pt x="230451" y="424527"/>
                                </a:cubicBezTo>
                                <a:lnTo>
                                  <a:pt x="181900" y="424527"/>
                                </a:lnTo>
                                <a:cubicBezTo>
                                  <a:pt x="160639" y="424527"/>
                                  <a:pt x="140122" y="427753"/>
                                  <a:pt x="120783" y="433606"/>
                                </a:cubicBezTo>
                                <a:cubicBezTo>
                                  <a:pt x="111978" y="339994"/>
                                  <a:pt x="145569" y="256148"/>
                                  <a:pt x="193579" y="178805"/>
                                </a:cubicBezTo>
                                <a:cubicBezTo>
                                  <a:pt x="148824" y="176897"/>
                                  <a:pt x="117611" y="185447"/>
                                  <a:pt x="83958" y="225144"/>
                                </a:cubicBezTo>
                                <a:lnTo>
                                  <a:pt x="0" y="154022"/>
                                </a:lnTo>
                                <a:cubicBezTo>
                                  <a:pt x="84920" y="53781"/>
                                  <a:pt x="183352" y="65466"/>
                                  <a:pt x="255236" y="74033"/>
                                </a:cubicBezTo>
                                <a:cubicBezTo>
                                  <a:pt x="332690" y="83246"/>
                                  <a:pt x="379440" y="88801"/>
                                  <a:pt x="431748" y="0"/>
                                </a:cubicBezTo>
                                <a:close/>
                              </a:path>
                            </a:pathLst>
                          </a:custGeom>
                          <a:ln w="0" cap="flat">
                            <a:miter lim="127000"/>
                          </a:ln>
                        </wps:spPr>
                        <wps:style>
                          <a:lnRef idx="0">
                            <a:srgbClr val="000000"/>
                          </a:lnRef>
                          <a:fillRef idx="1">
                            <a:srgbClr val="E4322B"/>
                          </a:fillRef>
                          <a:effectRef idx="0">
                            <a:scrgbClr r="0" g="0" b="0"/>
                          </a:effectRef>
                          <a:fontRef idx="none"/>
                        </wps:style>
                        <wps:bodyPr/>
                      </wps:wsp>
                      <wps:wsp>
                        <wps:cNvPr id="1727" name="Shape 1727"/>
                        <wps:cNvSpPr/>
                        <wps:spPr>
                          <a:xfrm>
                            <a:off x="58224" y="0"/>
                            <a:ext cx="1425265" cy="577795"/>
                          </a:xfrm>
                          <a:custGeom>
                            <a:avLst/>
                            <a:gdLst/>
                            <a:ahLst/>
                            <a:cxnLst/>
                            <a:rect l="0" t="0" r="0" b="0"/>
                            <a:pathLst>
                              <a:path w="1425265" h="577795">
                                <a:moveTo>
                                  <a:pt x="749310" y="71"/>
                                </a:moveTo>
                                <a:cubicBezTo>
                                  <a:pt x="763401" y="0"/>
                                  <a:pt x="777742" y="2372"/>
                                  <a:pt x="791759" y="7460"/>
                                </a:cubicBezTo>
                                <a:lnTo>
                                  <a:pt x="1275325" y="183498"/>
                                </a:lnTo>
                                <a:cubicBezTo>
                                  <a:pt x="1374242" y="219468"/>
                                  <a:pt x="1425265" y="328872"/>
                                  <a:pt x="1389264" y="427843"/>
                                </a:cubicBezTo>
                                <a:cubicBezTo>
                                  <a:pt x="1353269" y="526775"/>
                                  <a:pt x="1243861" y="577795"/>
                                  <a:pt x="1144915" y="541784"/>
                                </a:cubicBezTo>
                                <a:lnTo>
                                  <a:pt x="661353" y="365772"/>
                                </a:lnTo>
                                <a:cubicBezTo>
                                  <a:pt x="597747" y="342610"/>
                                  <a:pt x="564940" y="272299"/>
                                  <a:pt x="588095" y="208693"/>
                                </a:cubicBezTo>
                                <a:cubicBezTo>
                                  <a:pt x="611265" y="145085"/>
                                  <a:pt x="681569" y="112286"/>
                                  <a:pt x="745196" y="135433"/>
                                </a:cubicBezTo>
                                <a:lnTo>
                                  <a:pt x="1057039" y="248963"/>
                                </a:lnTo>
                                <a:cubicBezTo>
                                  <a:pt x="1061395" y="243106"/>
                                  <a:pt x="1066039" y="237548"/>
                                  <a:pt x="1070935" y="232281"/>
                                </a:cubicBezTo>
                                <a:lnTo>
                                  <a:pt x="752151" y="116253"/>
                                </a:lnTo>
                                <a:cubicBezTo>
                                  <a:pt x="677959" y="89221"/>
                                  <a:pt x="595922" y="127492"/>
                                  <a:pt x="568914" y="201713"/>
                                </a:cubicBezTo>
                                <a:cubicBezTo>
                                  <a:pt x="554692" y="240784"/>
                                  <a:pt x="558575" y="282015"/>
                                  <a:pt x="576270" y="316262"/>
                                </a:cubicBezTo>
                                <a:lnTo>
                                  <a:pt x="180255" y="460369"/>
                                </a:lnTo>
                                <a:cubicBezTo>
                                  <a:pt x="166409" y="465441"/>
                                  <a:pt x="152236" y="467835"/>
                                  <a:pt x="138340" y="467835"/>
                                </a:cubicBezTo>
                                <a:cubicBezTo>
                                  <a:pt x="88283" y="467835"/>
                                  <a:pt x="41281" y="436934"/>
                                  <a:pt x="23176" y="387138"/>
                                </a:cubicBezTo>
                                <a:cubicBezTo>
                                  <a:pt x="0" y="323534"/>
                                  <a:pt x="32803" y="253208"/>
                                  <a:pt x="96408" y="230060"/>
                                </a:cubicBezTo>
                                <a:lnTo>
                                  <a:pt x="707914" y="7460"/>
                                </a:lnTo>
                                <a:cubicBezTo>
                                  <a:pt x="708077" y="7435"/>
                                  <a:pt x="708213" y="7396"/>
                                  <a:pt x="708350" y="7346"/>
                                </a:cubicBezTo>
                                <a:cubicBezTo>
                                  <a:pt x="721375" y="2659"/>
                                  <a:pt x="735218" y="143"/>
                                  <a:pt x="749310" y="71"/>
                                </a:cubicBezTo>
                                <a:close/>
                              </a:path>
                            </a:pathLst>
                          </a:custGeom>
                          <a:ln w="0" cap="flat">
                            <a:miter lim="127000"/>
                          </a:ln>
                        </wps:spPr>
                        <wps:style>
                          <a:lnRef idx="0">
                            <a:srgbClr val="000000"/>
                          </a:lnRef>
                          <a:fillRef idx="1">
                            <a:srgbClr val="394079"/>
                          </a:fillRef>
                          <a:effectRef idx="0">
                            <a:scrgbClr r="0" g="0" b="0"/>
                          </a:effectRef>
                          <a:fontRef idx="none"/>
                        </wps:style>
                        <wps:bodyPr/>
                      </wps:wsp>
                      <wps:wsp>
                        <wps:cNvPr id="1728" name="Shape 1728"/>
                        <wps:cNvSpPr/>
                        <wps:spPr>
                          <a:xfrm>
                            <a:off x="0" y="1257798"/>
                            <a:ext cx="1478531" cy="381326"/>
                          </a:xfrm>
                          <a:custGeom>
                            <a:avLst/>
                            <a:gdLst/>
                            <a:ahLst/>
                            <a:cxnLst/>
                            <a:rect l="0" t="0" r="0" b="0"/>
                            <a:pathLst>
                              <a:path w="1478531" h="381326">
                                <a:moveTo>
                                  <a:pt x="190631" y="0"/>
                                </a:moveTo>
                                <a:lnTo>
                                  <a:pt x="705240" y="0"/>
                                </a:lnTo>
                                <a:cubicBezTo>
                                  <a:pt x="772917" y="0"/>
                                  <a:pt x="827770" y="54903"/>
                                  <a:pt x="827770" y="122594"/>
                                </a:cubicBezTo>
                                <a:cubicBezTo>
                                  <a:pt x="827770" y="190271"/>
                                  <a:pt x="772917" y="245149"/>
                                  <a:pt x="705240" y="245149"/>
                                </a:cubicBezTo>
                                <a:lnTo>
                                  <a:pt x="373349" y="245149"/>
                                </a:lnTo>
                                <a:cubicBezTo>
                                  <a:pt x="371264" y="252129"/>
                                  <a:pt x="368827" y="258959"/>
                                  <a:pt x="365980" y="265576"/>
                                </a:cubicBezTo>
                                <a:lnTo>
                                  <a:pt x="705240" y="265576"/>
                                </a:lnTo>
                                <a:cubicBezTo>
                                  <a:pt x="779599" y="265576"/>
                                  <a:pt x="840683" y="208789"/>
                                  <a:pt x="847549" y="136214"/>
                                </a:cubicBezTo>
                                <a:lnTo>
                                  <a:pt x="1355977" y="136214"/>
                                </a:lnTo>
                                <a:cubicBezTo>
                                  <a:pt x="1423653" y="136214"/>
                                  <a:pt x="1478531" y="191095"/>
                                  <a:pt x="1478531" y="258746"/>
                                </a:cubicBezTo>
                                <a:cubicBezTo>
                                  <a:pt x="1478531" y="326448"/>
                                  <a:pt x="1423653" y="381326"/>
                                  <a:pt x="1355977" y="381326"/>
                                </a:cubicBezTo>
                                <a:lnTo>
                                  <a:pt x="190631" y="381326"/>
                                </a:lnTo>
                                <a:cubicBezTo>
                                  <a:pt x="85356" y="381326"/>
                                  <a:pt x="0" y="295981"/>
                                  <a:pt x="0" y="190660"/>
                                </a:cubicBezTo>
                                <a:cubicBezTo>
                                  <a:pt x="0" y="85385"/>
                                  <a:pt x="85356" y="0"/>
                                  <a:pt x="190631" y="0"/>
                                </a:cubicBezTo>
                                <a:close/>
                              </a:path>
                            </a:pathLst>
                          </a:custGeom>
                          <a:ln w="0" cap="flat">
                            <a:miter lim="127000"/>
                          </a:ln>
                        </wps:spPr>
                        <wps:style>
                          <a:lnRef idx="0">
                            <a:srgbClr val="000000"/>
                          </a:lnRef>
                          <a:fillRef idx="1">
                            <a:srgbClr val="394079"/>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AC9D712" id="Group 12621" o:spid="_x0000_s1026" style="position:absolute;margin-left:389.8pt;margin-top:-43pt;width:77.8pt;height:117.1pt;z-index:-251658240" coordsize="15237,1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">
                <v:shape id="Shape 1721" o:spid="_x0000_s1027" style="position:absolute;left:12171;top:6180;width:1382;height:1381;visibility:visible;mso-wrap-style:square;v-text-anchor:top" coordsize="138179,13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GJsAA&#10;AADdAAAADwAAAGRycy9kb3ducmV2LnhtbERP24rCMBB9F/yHMMK+aaosWrpGEcVlQRCt+wFDM9vU&#10;bSaliVr/3giCb3M415kvO1uLK7W+cqxgPEpAEBdOV1wq+D1thykIH5A11o5JwZ08LBf93hwz7W58&#10;pGseShFD2GeowITQZFL6wpBFP3INceT+XGsxRNiWUrd4i+G2lpMkmUqLFccGgw2tDRX/+cUqSA+f&#10;tjjsZ6jpjGfzvcl3zGulPgbd6gtEoC68xS/3j47zZ5MxPL+JJ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RGJsAAAADdAAAADwAAAAAAAAAAAAAAAACYAgAAZHJzL2Rvd25y&#10;ZXYueG1sUEsFBgAAAAAEAAQA9QAAAIUDAAAAAA==&#10;" path="m69102,v38174,,69077,30913,69077,69073c138179,107258,107276,138175,69102,138175,30942,138175,,107258,,69073,,30913,30942,,69102,xe" fillcolor="#f8b029" stroked="f" strokeweight="0">
                  <v:stroke miterlimit="83231f" joinstyle="miter"/>
                  <v:path arrowok="t" textboxrect="0,0,138179,138175"/>
                </v:shape>
                <v:shape id="Shape 1722" o:spid="_x0000_s1028" style="position:absolute;left:10365;top:6985;width:4872;height:6682;visibility:visible;mso-wrap-style:square;v-text-anchor:top" coordsize="487225,66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4wsUA&#10;AADdAAAADwAAAGRycy9kb3ducmV2LnhtbERPzWrCQBC+C32HZYRepG7MQZvUVWyg1EPRNukDDNlp&#10;kpqdDdltjG/vFgRv8/H9zno7mlYM1LvGsoLFPAJBXFrdcKXgu3h7egbhPLLG1jIpuJCD7eZhssZU&#10;2zN/0ZD7SoQQdikqqL3vUildWZNBN7cdceB+bG/QB9hXUvd4DuGmlXEULaXBhkNDjR1lNZWn/M8o&#10;OOjlbnGRx+jjNfmcmSJ5z34rVupxOu5eQHga/V18c+91mL+KY/j/Jpw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rjCxQAAAN0AAAAPAAAAAAAAAAAAAAAAAJgCAABkcnMv&#10;ZG93bnJldi54bWxQSwUGAAAAAAQABAD1AAAAigMAAAAA&#10;" path="m66388,c206213,103900,330930,122131,417526,51247r69699,85218c433145,180666,367791,203844,297178,204081v16822,174510,1501,287063,-32114,464112l156918,647652c179266,529963,192842,444906,193929,350223r-25,25c151312,406984,114513,455983,127812,567799l18494,580760c,425153,58738,346975,105923,284156v27468,-36573,48946,-65265,55516,-105811c109207,159056,55476,129046,736,88319l66388,xe" fillcolor="#f8b029" stroked="f" strokeweight="0">
                  <v:stroke miterlimit="83231f" joinstyle="miter"/>
                  <v:path arrowok="t" textboxrect="0,0,487225,668193"/>
                </v:shape>
                <v:shape id="Shape 1723" o:spid="_x0000_s1029" style="position:absolute;left:6484;top:4051;width:1382;height:1382;visibility:visible;mso-wrap-style:square;v-text-anchor:top" coordsize="138175,13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48UA&#10;AADdAAAADwAAAGRycy9kb3ducmV2LnhtbESPQWvCQBCF7wX/wzJCb3WjgpWYVdRSKG1F1Hgfd8ck&#10;mJ0N2a3Gf98tFLzN8N735k226GwtrtT6yrGC4SABQaydqbhQkB/eX6YgfEA2WDsmBXfysJj3njJM&#10;jbvxjq77UIgYwj5FBWUITSql1yVZ9APXEEft7FqLIa5tIU2LtxhuazlKkom0WHG8UGJD65L0Zf9j&#10;Y43vt9XRbLfark75pvvS48/iwEo997vlDESgLjzM//SHidzraAx/38QR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HjxQAAAN0AAAAPAAAAAAAAAAAAAAAAAJgCAABkcnMv&#10;ZG93bnJldi54bWxQSwUGAAAAAAQABAD1AAAAigMAAAAA&#10;" path="m69102,v38130,,69073,30917,69073,69077c138175,107236,107232,138149,69102,138149,30945,138149,,107236,,69077,,30917,30945,,69102,xe" fillcolor="#79b756" stroked="f" strokeweight="0">
                  <v:stroke miterlimit="83231f" joinstyle="miter"/>
                  <v:path arrowok="t" textboxrect="0,0,138175,138149"/>
                </v:shape>
                <v:shape id="Shape 1724" o:spid="_x0000_s1030" style="position:absolute;left:4541;top:5632;width:6223;height:7656;visibility:visible;mso-wrap-style:square;v-text-anchor:top" coordsize="622368,765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HOxsYA&#10;AADdAAAADwAAAGRycy9kb3ducmV2LnhtbESPQWvCQBCF7wX/wzJCL0U32qISXUWEiAeLNFW8Dtkx&#10;G8zOhuxW47/vCoXeZnhv3vdmsepsLW7U+sqxgtEwAUFcOF1xqeD4nQ1mIHxA1lg7JgUP8rBa9l4W&#10;mGp35y+65aEUMYR9igpMCE0qpS8MWfRD1xBH7eJaiyGubSl1i/cYbms5TpKJtFhxJBhsaGOouOY/&#10;NnI/s3dzXs/2j4ndHJrtNHvD/KTUa79bz0EE6sK/+e96p2P96fgDnt/EE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HOxsYAAADdAAAADwAAAAAAAAAAAAAAAACYAgAAZHJz&#10;L2Rvd25yZXYueG1sUEsFBgAAAAAEAAQA9QAAAIsDAAAAAA==&#10;" path="m333332,825c410813,,510899,24685,622368,114738r-69162,85621c495453,153743,437242,124990,381078,114950v25610,81550,36300,160179,34823,250541c415193,409555,409101,456370,402642,505903v-9853,75319,-20988,160613,-16332,259570l384149,765589c366307,719760,325573,685369,276005,676617v2434,-68474,10224,-129372,17482,-184985c299117,448590,304036,410758,305496,376291v-10147,34205,-21838,67403,-33440,100343c249081,541942,227030,604909,216069,674282r-111103,c116809,586503,143647,510035,168243,440137,203858,338919,235372,249355,222387,140884,171331,169003,127289,215465,98620,273353l,224519c54991,113498,153613,32797,263802,8677,284190,4210,307505,1100,333332,825xe" fillcolor="#79b756" stroked="f" strokeweight="0">
                  <v:stroke miterlimit="83231f" joinstyle="miter"/>
                  <v:path arrowok="t" textboxrect="0,0,622368,765589"/>
                </v:shape>
                <v:shape id="Shape 1725" o:spid="_x0000_s1031" style="position:absolute;left:2238;top:7269;width:1382;height:1381;visibility:visible;mso-wrap-style:square;v-text-anchor:top" coordsize="138196,13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ApL8A&#10;AADdAAAADwAAAGRycy9kb3ducmV2LnhtbERPzYrCMBC+C75DGMGbpgpWqUZRQZQ9qbsPMDRjU20m&#10;pYla334jCN7m4/udxaq1lXhQ40vHCkbDBARx7nTJhYK/391gBsIHZI2VY1LwIg+rZbezwEy7J5/o&#10;cQ6FiCHsM1RgQqgzKX1uyKIfupo4chfXWAwRNoXUDT5juK3kOElSabHk2GCwpq2h/Ha+WwXtaW/c&#10;cWeueprOcv0TsEo3qFS/167nIAK14Sv+uA86zp+OJ/D+Jp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Z8CkvwAAAN0AAAAPAAAAAAAAAAAAAAAAAJgCAABkcnMvZG93bnJl&#10;di54bWxQSwUGAAAAAAQABAD1AAAAhAMAAAAA&#10;" path="m69098,v38157,,69098,30883,69098,69076c138196,107236,107255,138178,69098,138178,30942,138178,,107236,,69076,,30883,30942,,69098,xe" fillcolor="#e4322b" stroked="f" strokeweight="0">
                  <v:stroke miterlimit="83231f" joinstyle="miter"/>
                  <v:path arrowok="t" textboxrect="0,0,138196,138178"/>
                </v:shape>
                <v:shape id="Shape 1726" o:spid="_x0000_s1032" style="position:absolute;left:87;top:8130;width:5266;height:4336;visibility:visible;mso-wrap-style:square;v-text-anchor:top" coordsize="526597,433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vo8IA&#10;AADdAAAADwAAAGRycy9kb3ducmV2LnhtbERPS4vCMBC+C/6HMAveNF3xsVSjiLKwXgpWYa9jM7bF&#10;ZlKbbO3+eyMI3ubje85y3ZlKtNS40rKCz1EEgjizuuRcwen4PfwC4TyyxsoyKfgnB+tVv7fEWNs7&#10;H6hNfS5CCLsYFRTe17GULivIoBvZmjhwF9sY9AE2udQN3kO4qeQ4imbSYMmhocCatgVl1/TPKKBz&#10;W9vtrbTUTqa7/a9O0nmSKDX46DYLEJ46/xa/3D86zJ+PZ/D8Jp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S+jwgAAAN0AAAAPAAAAAAAAAAAAAAAAAJgCAABkcnMvZG93&#10;bnJldi54bWxQSwUGAAAAAAQABAD1AAAAhwMAAAAA&#10;" path="m431748,r94849,55890c469854,152161,403214,181452,340982,187448v-5347,67350,348,148227,45104,237079l265802,424527c253976,394074,245584,364504,239864,336136v-8863,29379,-12358,58648,-9413,88391l181900,424527v-21261,,-41778,3226,-61117,9079c111978,339994,145569,256148,193579,178805v-44755,-1908,-75968,6642,-109621,46339l,154022c84920,53781,183352,65466,255236,74033,332690,83246,379440,88801,431748,xe" fillcolor="#e4322b" stroked="f" strokeweight="0">
                  <v:stroke miterlimit="83231f" joinstyle="miter"/>
                  <v:path arrowok="t" textboxrect="0,0,526597,433606"/>
                </v:shape>
                <v:shape id="Shape 1727" o:spid="_x0000_s1033" style="position:absolute;left:582;width:14252;height:5777;visibility:visible;mso-wrap-style:square;v-text-anchor:top" coordsize="1425265,577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TXsMA&#10;AADdAAAADwAAAGRycy9kb3ducmV2LnhtbERPTWsCMRC9F/wPYYTeaqLU2m6NUsoKXnqoFc/DZrqb&#10;upksSepu/fWNIHibx/uc5XpwrThRiNazhulEgSCuvLFca9h/bR6eQcSEbLD1TBr+KMJ6NbpbYmF8&#10;z5902qVa5BCOBWpoUuoKKWPVkMM48R1x5r59cJgyDLU0Afsc7lo5U+pJOrScGxrs6L2h6rj7dRoe&#10;5ypsbHnez19+DmX/EdTBDqXW9+Ph7RVEoiHdxFf31uT5i9kCLt/kE+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iTXsMAAADdAAAADwAAAAAAAAAAAAAAAACYAgAAZHJzL2Rv&#10;d25yZXYueG1sUEsFBgAAAAAEAAQA9QAAAIgDAAAAAA==&#10;" path="m749310,71c763401,,777742,2372,791759,7460r483566,176038c1374242,219468,1425265,328872,1389264,427843v-35995,98932,-145403,149952,-244349,113941l661353,365772c597747,342610,564940,272299,588095,208693v23170,-63608,93474,-96407,157101,-73260l1057039,248963v4356,-5857,9000,-11415,13896,-16682l752151,116253c677959,89221,595922,127492,568914,201713v-14222,39071,-10339,80302,7356,114549l180255,460369v-13846,5072,-28019,7466,-41915,7466c88283,467835,41281,436934,23176,387138,,323534,32803,253208,96408,230060l707914,7460v163,-25,299,-64,436,-114c721375,2659,735218,143,749310,71xe" fillcolor="#394079" stroked="f" strokeweight="0">
                  <v:stroke miterlimit="83231f" joinstyle="miter"/>
                  <v:path arrowok="t" textboxrect="0,0,1425265,577795"/>
                </v:shape>
                <v:shape id="Shape 1728" o:spid="_x0000_s1034" style="position:absolute;top:12577;width:14785;height:3814;visibility:visible;mso-wrap-style:square;v-text-anchor:top" coordsize="1478531,38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aSMYA&#10;AADdAAAADwAAAGRycy9kb3ducmV2LnhtbESPQWvDMAyF74P+B6PBbqvTHrKR1S1doTDCdljaQ48i&#10;VuOwWA6222b79dNhsJvEe3rv02oz+UFdKaY+sIHFvABF3Abbc2fgeNg/PoNKGdniEJgMfFOCzXp2&#10;t8LKhht/0rXJnZIQThUacDmPldapdeQxzcNILNo5RI9Z1thpG/Em4X7Qy6IotceepcHhSDtH7Vdz&#10;8Qbivinr1+3i/ew+dvX0k2vuTqUxD/fT9gVUpin/m/+u36zgPy0F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aSMYAAADdAAAADwAAAAAAAAAAAAAAAACYAgAAZHJz&#10;L2Rvd25yZXYueG1sUEsFBgAAAAAEAAQA9QAAAIsDAAAAAA==&#10;" path="m190631,l705240,v67677,,122530,54903,122530,122594c827770,190271,772917,245149,705240,245149r-331891,c371264,252129,368827,258959,365980,265576r339260,c779599,265576,840683,208789,847549,136214r508428,c1423653,136214,1478531,191095,1478531,258746v,67702,-54878,122580,-122554,122580l190631,381326c85356,381326,,295981,,190660,,85385,85356,,190631,xe" fillcolor="#394079" stroked="f" strokeweight="0">
                  <v:stroke miterlimit="83231f" joinstyle="miter"/>
                  <v:path arrowok="t" textboxrect="0,0,1478531,381326"/>
                </v:shape>
              </v:group>
            </w:pict>
          </mc:Fallback>
        </mc:AlternateContent>
      </w:r>
      <w:r w:rsidRPr="00D251EB">
        <w:rPr>
          <w:b/>
          <w:sz w:val="28"/>
          <w:szCs w:val="28"/>
        </w:rPr>
        <w:t>IN</w:t>
      </w:r>
      <w:r>
        <w:rPr>
          <w:b/>
          <w:sz w:val="28"/>
          <w:szCs w:val="28"/>
        </w:rPr>
        <w:t>F</w:t>
      </w:r>
      <w:r w:rsidRPr="00D251EB">
        <w:rPr>
          <w:b/>
          <w:sz w:val="28"/>
          <w:szCs w:val="28"/>
        </w:rPr>
        <w:t xml:space="preserve">ORMAÇÕES SOBRE O PROCESSO UNIFICADO </w:t>
      </w:r>
    </w:p>
    <w:p w:rsidR="007E5B51" w:rsidRPr="00D251EB" w:rsidRDefault="00D251EB" w:rsidP="00D251EB">
      <w:pPr>
        <w:ind w:left="-12" w:firstLine="0"/>
        <w:jc w:val="center"/>
        <w:rPr>
          <w:b/>
          <w:sz w:val="28"/>
          <w:szCs w:val="28"/>
        </w:rPr>
      </w:pPr>
      <w:r w:rsidRPr="00D251EB">
        <w:rPr>
          <w:b/>
          <w:sz w:val="28"/>
          <w:szCs w:val="28"/>
        </w:rPr>
        <w:t xml:space="preserve">DE ELEIÇÃO DOS </w:t>
      </w:r>
      <w:r w:rsidR="007E5B51" w:rsidRPr="00D251EB">
        <w:rPr>
          <w:b/>
          <w:sz w:val="28"/>
          <w:szCs w:val="28"/>
        </w:rPr>
        <w:t>CONSELHOS TUTELARES</w:t>
      </w:r>
    </w:p>
    <w:p w:rsidR="007E5B51" w:rsidRPr="0037754B" w:rsidRDefault="007E5B51" w:rsidP="00D251EB">
      <w:pPr>
        <w:tabs>
          <w:tab w:val="left" w:pos="7661"/>
        </w:tabs>
        <w:spacing w:line="360" w:lineRule="auto"/>
        <w:ind w:left="-12" w:firstLine="0"/>
        <w:rPr>
          <w:b/>
          <w:sz w:val="28"/>
          <w:szCs w:val="28"/>
        </w:rPr>
      </w:pPr>
      <w:r w:rsidRPr="0037754B">
        <w:rPr>
          <w:b/>
          <w:sz w:val="28"/>
          <w:szCs w:val="28"/>
        </w:rPr>
        <w:t>O que são os Conselhos Tutelares?</w:t>
      </w:r>
      <w:r w:rsidR="00D251EB">
        <w:rPr>
          <w:b/>
          <w:sz w:val="28"/>
          <w:szCs w:val="28"/>
        </w:rPr>
        <w:tab/>
      </w:r>
    </w:p>
    <w:p w:rsidR="007E5B51" w:rsidRPr="0037754B" w:rsidRDefault="007E5B51" w:rsidP="0037754B">
      <w:pPr>
        <w:spacing w:line="360" w:lineRule="auto"/>
        <w:ind w:left="-12" w:firstLine="0"/>
        <w:rPr>
          <w:sz w:val="28"/>
          <w:szCs w:val="28"/>
        </w:rPr>
      </w:pPr>
      <w:r w:rsidRPr="0037754B">
        <w:rPr>
          <w:sz w:val="28"/>
          <w:szCs w:val="28"/>
        </w:rPr>
        <w:t>Os Conselhos Tutelares são encarregados de zelar pela garantia e defesa dos direitos da criança e do adolescente por parte da família, da comunidade em geral e, acima</w:t>
      </w:r>
      <w:bookmarkStart w:id="0" w:name="_GoBack"/>
      <w:bookmarkEnd w:id="0"/>
      <w:r w:rsidRPr="0037754B">
        <w:rPr>
          <w:sz w:val="28"/>
          <w:szCs w:val="28"/>
        </w:rPr>
        <w:t xml:space="preserve"> de tudo, do Poder Público, fiscalizando a atuação dos órgãos públicos e entidades governamentais e não governamentais de atendimento a crianças, adolescentes e famílias. Os Conselhos têm competência para aplicar medidas de proteção à criança e ao adolescente sempre que seus direitos forem ameaçados ou violados pelo Estado, sociedade, pais ou responsáveis. Trabalham, por exemplo, para retirar meninos e meninas de situações de negligência, exploração sexual e violência física e psicológica. Também são responsáveis pela fiscalização e aplicação das políticas públicas direcionadas à população infantojuvenil, tendo um papel estratégico na proteção jurídico-social dos direitos da criança e do adolescente.</w:t>
      </w:r>
    </w:p>
    <w:p w:rsidR="007E5B51" w:rsidRPr="0037754B" w:rsidRDefault="007E5B51" w:rsidP="0037754B">
      <w:pPr>
        <w:spacing w:line="360" w:lineRule="auto"/>
        <w:ind w:left="-12" w:firstLine="0"/>
        <w:rPr>
          <w:b/>
          <w:sz w:val="28"/>
          <w:szCs w:val="28"/>
        </w:rPr>
      </w:pPr>
      <w:r w:rsidRPr="0037754B">
        <w:rPr>
          <w:b/>
          <w:sz w:val="28"/>
          <w:szCs w:val="28"/>
        </w:rPr>
        <w:t>Quando os Conselhos Tutelares foram criados?</w:t>
      </w:r>
    </w:p>
    <w:p w:rsidR="007E5B51" w:rsidRPr="0037754B" w:rsidRDefault="007E5B51" w:rsidP="0037754B">
      <w:pPr>
        <w:spacing w:line="360" w:lineRule="auto"/>
        <w:ind w:left="-12" w:firstLine="0"/>
        <w:rPr>
          <w:sz w:val="28"/>
          <w:szCs w:val="28"/>
        </w:rPr>
      </w:pPr>
      <w:r w:rsidRPr="0037754B">
        <w:rPr>
          <w:sz w:val="28"/>
          <w:szCs w:val="28"/>
        </w:rPr>
        <w:t>Os Conselhos Tutelares foram criados em 1990, com a publicação do Estatuto da Criança e do Adolescente (ECA). São órgãos permanentes (não podem ser extintos) e com autonomia para exercer suas atividades. As decisões dos Conselhos Tutelares somente poderão ser revistas pela autoridade judiciária a pedido de quem tenha legítimo interesse.</w:t>
      </w:r>
    </w:p>
    <w:p w:rsidR="007E5B51" w:rsidRPr="0037754B" w:rsidRDefault="007E5B51" w:rsidP="0037754B">
      <w:pPr>
        <w:spacing w:line="360" w:lineRule="auto"/>
        <w:ind w:left="-12" w:firstLine="0"/>
        <w:rPr>
          <w:b/>
          <w:sz w:val="28"/>
          <w:szCs w:val="28"/>
        </w:rPr>
      </w:pPr>
      <w:r w:rsidRPr="0037754B">
        <w:rPr>
          <w:b/>
          <w:sz w:val="28"/>
          <w:szCs w:val="28"/>
        </w:rPr>
        <w:t>Quantos Conselhos Tutelares existem no país?</w:t>
      </w:r>
    </w:p>
    <w:p w:rsidR="007E5B51" w:rsidRPr="0037754B" w:rsidRDefault="007E5B51" w:rsidP="0037754B">
      <w:pPr>
        <w:spacing w:line="360" w:lineRule="auto"/>
        <w:ind w:left="-12" w:firstLine="0"/>
        <w:rPr>
          <w:sz w:val="28"/>
          <w:szCs w:val="28"/>
        </w:rPr>
      </w:pPr>
      <w:r w:rsidRPr="0037754B">
        <w:rPr>
          <w:sz w:val="28"/>
          <w:szCs w:val="28"/>
        </w:rPr>
        <w:t xml:space="preserve">Atualmente, O Brasil conta com 5.956 Conselhos. No total, 99,89% dos municípios possuem unidades em funcionamento. O Estatuto da Criança e do Adolescente recomenda a criação em todos os municípios e regiões </w:t>
      </w:r>
      <w:r w:rsidRPr="0037754B">
        <w:rPr>
          <w:sz w:val="28"/>
          <w:szCs w:val="28"/>
        </w:rPr>
        <w:lastRenderedPageBreak/>
        <w:t xml:space="preserve">Administrativas do Distrito Federal a implementação de, no mínimo, um Conselho Tutelar como órgão integrante da administração pública local. Para assegurar a equidade de acesso, o Conselho Nacional dos Direitos da Criança e do Adolescente (Conanda) recomenda aos municípios e ao Distrito Federal que atendam a proporção mínima de um Conselho Tutelar para cada cem mil habitantes, conforme previsto na Resolução 170/2014 do colegiado. </w:t>
      </w:r>
    </w:p>
    <w:p w:rsidR="007E5B51" w:rsidRPr="0037754B" w:rsidRDefault="007E5B51" w:rsidP="0037754B">
      <w:pPr>
        <w:spacing w:line="360" w:lineRule="auto"/>
        <w:ind w:left="-12" w:firstLine="0"/>
        <w:rPr>
          <w:b/>
          <w:sz w:val="28"/>
          <w:szCs w:val="28"/>
        </w:rPr>
      </w:pPr>
      <w:r w:rsidRPr="0037754B">
        <w:rPr>
          <w:b/>
          <w:sz w:val="28"/>
          <w:szCs w:val="28"/>
        </w:rPr>
        <w:t>Qual é a composição dos Conselhos Tutelares?</w:t>
      </w:r>
    </w:p>
    <w:p w:rsidR="007E5B51" w:rsidRPr="0037754B" w:rsidRDefault="007E5B51" w:rsidP="0037754B">
      <w:pPr>
        <w:spacing w:line="360" w:lineRule="auto"/>
        <w:ind w:left="-12" w:firstLine="0"/>
        <w:rPr>
          <w:sz w:val="28"/>
          <w:szCs w:val="28"/>
        </w:rPr>
      </w:pPr>
      <w:r w:rsidRPr="0037754B">
        <w:rPr>
          <w:sz w:val="28"/>
          <w:szCs w:val="28"/>
        </w:rPr>
        <w:t>Cada unidade é composta por cinco conselheiros tutelares, escolhidos pela população local para mandato de quatro anos. O processo de escolha dos membros é realizado sob a responsabilidade do Conselho Municipal dos Direitos da Criança e do Adolescente, e a fiscalização do Ministério Público.  Em 2015, será realizado o Primeiro Processo de Escolha em Data Unificada dos Conselheiros Tutelares nos municípios brasileiros.</w:t>
      </w:r>
    </w:p>
    <w:p w:rsidR="007E5B51" w:rsidRPr="0037754B" w:rsidRDefault="0037754B" w:rsidP="0037754B">
      <w:pPr>
        <w:spacing w:line="360" w:lineRule="auto"/>
        <w:ind w:left="-12" w:firstLine="0"/>
        <w:rPr>
          <w:b/>
          <w:sz w:val="28"/>
          <w:szCs w:val="28"/>
        </w:rPr>
      </w:pPr>
      <w:r w:rsidRPr="0037754B">
        <w:rPr>
          <w:b/>
          <w:sz w:val="28"/>
          <w:szCs w:val="28"/>
        </w:rPr>
        <w:t>Qu</w:t>
      </w:r>
      <w:r w:rsidR="007E5B51" w:rsidRPr="0037754B">
        <w:rPr>
          <w:b/>
          <w:sz w:val="28"/>
          <w:szCs w:val="28"/>
        </w:rPr>
        <w:t>ando é realizada a escolha unificada dos conselheiros tutelares?</w:t>
      </w:r>
    </w:p>
    <w:p w:rsidR="007E5B51" w:rsidRPr="0037754B" w:rsidRDefault="007E5B51" w:rsidP="0037754B">
      <w:pPr>
        <w:spacing w:line="360" w:lineRule="auto"/>
        <w:ind w:left="-12" w:firstLine="0"/>
        <w:rPr>
          <w:sz w:val="28"/>
          <w:szCs w:val="28"/>
        </w:rPr>
      </w:pPr>
      <w:r w:rsidRPr="0037754B">
        <w:rPr>
          <w:sz w:val="28"/>
          <w:szCs w:val="28"/>
        </w:rPr>
        <w:t xml:space="preserve">O primeiro Processo de Escolha em Data Unificada está marcada para o dia 4 de outubro de 2015. De acordo com a Lei nº 12.696/2012, o processo de escolha dos membros do Conselho Tutelar ocorre em data unificada em todo o território nacional </w:t>
      </w:r>
      <w:r w:rsidR="00EF3183" w:rsidRPr="0037754B">
        <w:rPr>
          <w:sz w:val="28"/>
          <w:szCs w:val="28"/>
        </w:rPr>
        <w:t>a cada</w:t>
      </w:r>
      <w:r w:rsidRPr="0037754B">
        <w:rPr>
          <w:sz w:val="28"/>
          <w:szCs w:val="28"/>
        </w:rPr>
        <w:t xml:space="preserve"> quatro anos. </w:t>
      </w:r>
      <w:r w:rsidR="00A76C83" w:rsidRPr="0037754B">
        <w:rPr>
          <w:sz w:val="28"/>
          <w:szCs w:val="28"/>
        </w:rPr>
        <w:t xml:space="preserve"> O dia da votação é sempre o primeiro domingo do mês de outubro do ano subsequente ao da eleição presidencial. Antes cada município realizava seu processo de escolha individualmente, adequando a sua </w:t>
      </w:r>
      <w:r w:rsidR="00EF3183" w:rsidRPr="0037754B">
        <w:rPr>
          <w:sz w:val="28"/>
          <w:szCs w:val="28"/>
        </w:rPr>
        <w:t>realidade</w:t>
      </w:r>
      <w:r w:rsidR="00A76C83" w:rsidRPr="0037754B">
        <w:rPr>
          <w:sz w:val="28"/>
          <w:szCs w:val="28"/>
        </w:rPr>
        <w:t xml:space="preserve"> </w:t>
      </w:r>
      <w:r w:rsidR="00EF3183" w:rsidRPr="0037754B">
        <w:rPr>
          <w:sz w:val="28"/>
          <w:szCs w:val="28"/>
        </w:rPr>
        <w:t>particular</w:t>
      </w:r>
      <w:r w:rsidR="00A76C83" w:rsidRPr="0037754B">
        <w:rPr>
          <w:sz w:val="28"/>
          <w:szCs w:val="28"/>
        </w:rPr>
        <w:t xml:space="preserve"> em data e formatos diversos. </w:t>
      </w:r>
      <w:r w:rsidRPr="0037754B">
        <w:rPr>
          <w:sz w:val="28"/>
          <w:szCs w:val="28"/>
        </w:rPr>
        <w:t>Com a data unificada, espera-se maior participação de candidatos à função de conselheiro tutelar e da população local no processo de escolha.</w:t>
      </w:r>
    </w:p>
    <w:p w:rsidR="007E5B51" w:rsidRPr="0037754B" w:rsidRDefault="00CD4F19" w:rsidP="0037754B">
      <w:pPr>
        <w:spacing w:line="360" w:lineRule="auto"/>
        <w:ind w:left="-12" w:firstLine="0"/>
        <w:rPr>
          <w:b/>
          <w:sz w:val="28"/>
          <w:szCs w:val="28"/>
        </w:rPr>
      </w:pPr>
      <w:r>
        <w:rPr>
          <w:b/>
          <w:sz w:val="28"/>
          <w:szCs w:val="28"/>
        </w:rPr>
        <w:lastRenderedPageBreak/>
        <w:t>Q</w:t>
      </w:r>
      <w:r w:rsidR="007E5B51" w:rsidRPr="0037754B">
        <w:rPr>
          <w:b/>
          <w:sz w:val="28"/>
          <w:szCs w:val="28"/>
        </w:rPr>
        <w:t>uem pode votar?</w:t>
      </w:r>
    </w:p>
    <w:p w:rsidR="007E5B51" w:rsidRPr="0037754B" w:rsidRDefault="007E5B51" w:rsidP="0037754B">
      <w:pPr>
        <w:spacing w:line="360" w:lineRule="auto"/>
        <w:ind w:left="-12" w:firstLine="0"/>
        <w:rPr>
          <w:sz w:val="28"/>
          <w:szCs w:val="28"/>
        </w:rPr>
      </w:pPr>
      <w:r w:rsidRPr="0037754B">
        <w:rPr>
          <w:sz w:val="28"/>
          <w:szCs w:val="28"/>
        </w:rPr>
        <w:t xml:space="preserve">Podem escolher os membros do Conselho Tutelar as pessoas maiores de 16 anos, com título de eleitor e domicílio eleitoral no município em que pretendem votar. </w:t>
      </w:r>
    </w:p>
    <w:p w:rsidR="007E5B51" w:rsidRPr="0037754B" w:rsidRDefault="007E5B51" w:rsidP="0037754B">
      <w:pPr>
        <w:spacing w:line="360" w:lineRule="auto"/>
        <w:ind w:left="-12" w:firstLine="0"/>
        <w:rPr>
          <w:b/>
          <w:sz w:val="28"/>
          <w:szCs w:val="28"/>
        </w:rPr>
      </w:pPr>
      <w:r w:rsidRPr="0037754B">
        <w:rPr>
          <w:b/>
          <w:sz w:val="28"/>
          <w:szCs w:val="28"/>
        </w:rPr>
        <w:t>Quais são os documentos necessários para votar?</w:t>
      </w:r>
    </w:p>
    <w:p w:rsidR="007E5B51" w:rsidRPr="0037754B" w:rsidRDefault="007E5B51" w:rsidP="0037754B">
      <w:pPr>
        <w:spacing w:line="360" w:lineRule="auto"/>
        <w:ind w:left="-12" w:firstLine="0"/>
        <w:rPr>
          <w:sz w:val="28"/>
          <w:szCs w:val="28"/>
        </w:rPr>
      </w:pPr>
      <w:r w:rsidRPr="0037754B">
        <w:rPr>
          <w:sz w:val="28"/>
          <w:szCs w:val="28"/>
        </w:rPr>
        <w:t>O eleitor deverá comparecer ao local de votação</w:t>
      </w:r>
      <w:r w:rsidR="00F466F8" w:rsidRPr="0037754B">
        <w:rPr>
          <w:sz w:val="28"/>
          <w:szCs w:val="28"/>
        </w:rPr>
        <w:t xml:space="preserve"> e apresentar a mesa receptora de votos, a carteira de identidade ou outro documento equivalente a essa, com foto.</w:t>
      </w:r>
      <w:r w:rsidRPr="0037754B">
        <w:rPr>
          <w:sz w:val="28"/>
          <w:szCs w:val="28"/>
        </w:rPr>
        <w:t xml:space="preserve"> </w:t>
      </w:r>
    </w:p>
    <w:p w:rsidR="007E5B51" w:rsidRPr="0037754B" w:rsidRDefault="007E5B51" w:rsidP="0037754B">
      <w:pPr>
        <w:spacing w:line="360" w:lineRule="auto"/>
        <w:ind w:left="-12" w:firstLine="0"/>
        <w:rPr>
          <w:b/>
          <w:sz w:val="28"/>
          <w:szCs w:val="28"/>
        </w:rPr>
      </w:pPr>
      <w:r w:rsidRPr="0037754B">
        <w:rPr>
          <w:b/>
          <w:sz w:val="28"/>
          <w:szCs w:val="28"/>
        </w:rPr>
        <w:t>Onde é o local da votação?</w:t>
      </w:r>
    </w:p>
    <w:p w:rsidR="007E5B51" w:rsidRPr="0037754B" w:rsidRDefault="007E5B51" w:rsidP="0037754B">
      <w:pPr>
        <w:spacing w:line="360" w:lineRule="auto"/>
        <w:ind w:left="-12" w:firstLine="0"/>
        <w:rPr>
          <w:sz w:val="28"/>
          <w:szCs w:val="28"/>
        </w:rPr>
      </w:pPr>
      <w:r w:rsidRPr="0037754B">
        <w:rPr>
          <w:sz w:val="28"/>
          <w:szCs w:val="28"/>
        </w:rPr>
        <w:t xml:space="preserve">O Conselho Municipal dos Direitos da Criança e do </w:t>
      </w:r>
      <w:r w:rsidR="00485515" w:rsidRPr="0037754B">
        <w:rPr>
          <w:sz w:val="28"/>
          <w:szCs w:val="28"/>
        </w:rPr>
        <w:t xml:space="preserve">Adolescente e a Comissão Especial Eleitoral, definiu como local de votação a Escola de Educação </w:t>
      </w:r>
      <w:r w:rsidR="00403AEA" w:rsidRPr="0037754B">
        <w:rPr>
          <w:sz w:val="28"/>
          <w:szCs w:val="28"/>
        </w:rPr>
        <w:t>B</w:t>
      </w:r>
      <w:r w:rsidR="00485515" w:rsidRPr="0037754B">
        <w:rPr>
          <w:sz w:val="28"/>
          <w:szCs w:val="28"/>
        </w:rPr>
        <w:t xml:space="preserve">ásica Dom Helder Câmara, situada a Rua Duque de Caxias, nº265, Centro de Modelo-SC. </w:t>
      </w:r>
    </w:p>
    <w:p w:rsidR="007E5B51" w:rsidRPr="0037754B" w:rsidRDefault="007E5B51" w:rsidP="0037754B">
      <w:pPr>
        <w:spacing w:line="360" w:lineRule="auto"/>
        <w:ind w:left="-12" w:firstLine="0"/>
        <w:rPr>
          <w:b/>
          <w:sz w:val="28"/>
          <w:szCs w:val="28"/>
        </w:rPr>
      </w:pPr>
      <w:r w:rsidRPr="0037754B">
        <w:rPr>
          <w:b/>
          <w:sz w:val="28"/>
          <w:szCs w:val="28"/>
        </w:rPr>
        <w:t>O voto é obrigatório?</w:t>
      </w:r>
    </w:p>
    <w:p w:rsidR="007E5B51" w:rsidRPr="0037754B" w:rsidRDefault="007E5B51" w:rsidP="0037754B">
      <w:pPr>
        <w:spacing w:line="360" w:lineRule="auto"/>
        <w:ind w:left="-12" w:firstLine="0"/>
        <w:rPr>
          <w:sz w:val="28"/>
          <w:szCs w:val="28"/>
        </w:rPr>
      </w:pPr>
      <w:r w:rsidRPr="0037754B">
        <w:rPr>
          <w:sz w:val="28"/>
          <w:szCs w:val="28"/>
        </w:rPr>
        <w:t>O voto é facultativo. No entanto, é importante a ampla participação da população na escolha dos conselheiros, que terão atribuições e competências para promover, defender e proteger crianças e adolescentes que estão com seus direitos violados. Direitos esses assegurados pela Constituição Federal, ECA e demais leis infraconstitucionais.</w:t>
      </w:r>
    </w:p>
    <w:p w:rsidR="007E5B51" w:rsidRPr="0037754B" w:rsidRDefault="007E5B51" w:rsidP="0037754B">
      <w:pPr>
        <w:spacing w:line="360" w:lineRule="auto"/>
        <w:ind w:left="-12" w:firstLine="0"/>
        <w:rPr>
          <w:b/>
          <w:sz w:val="28"/>
          <w:szCs w:val="28"/>
        </w:rPr>
      </w:pPr>
      <w:r w:rsidRPr="0037754B">
        <w:rPr>
          <w:b/>
          <w:sz w:val="28"/>
          <w:szCs w:val="28"/>
        </w:rPr>
        <w:t>O voto é secreto?</w:t>
      </w:r>
    </w:p>
    <w:p w:rsidR="00FF6007" w:rsidRPr="0037754B" w:rsidRDefault="00FF6007" w:rsidP="0037754B">
      <w:pPr>
        <w:spacing w:line="360" w:lineRule="auto"/>
        <w:ind w:left="-12" w:firstLine="0"/>
        <w:rPr>
          <w:sz w:val="28"/>
          <w:szCs w:val="28"/>
        </w:rPr>
      </w:pPr>
      <w:r w:rsidRPr="0037754B">
        <w:rPr>
          <w:sz w:val="28"/>
          <w:szCs w:val="28"/>
        </w:rPr>
        <w:t xml:space="preserve">Sim. O voto é secreto. Porém, não há previsão de sanção para o eleitor que divulgar o seu voto.  No dia da votação, é proibido “boca de Urna”. Segundo o artigo 139 do ECA, é vedado ao candidato doar, oferecer, </w:t>
      </w:r>
      <w:r w:rsidRPr="0037754B">
        <w:rPr>
          <w:sz w:val="28"/>
          <w:szCs w:val="28"/>
        </w:rPr>
        <w:lastRenderedPageBreak/>
        <w:t xml:space="preserve">prometer ou entregar ao eleitor bem ou vantagem pessoal de qualquer natureza, inclusive brindes de pequeno valor. </w:t>
      </w:r>
    </w:p>
    <w:p w:rsidR="0023592D" w:rsidRPr="0037754B" w:rsidRDefault="0023592D" w:rsidP="0037754B">
      <w:pPr>
        <w:spacing w:line="360" w:lineRule="auto"/>
        <w:ind w:left="-12" w:firstLine="0"/>
        <w:rPr>
          <w:b/>
          <w:sz w:val="28"/>
          <w:szCs w:val="28"/>
        </w:rPr>
      </w:pPr>
      <w:r w:rsidRPr="0037754B">
        <w:rPr>
          <w:b/>
          <w:sz w:val="28"/>
          <w:szCs w:val="28"/>
        </w:rPr>
        <w:t>Quais são os candidatos do município a Conselheiro Tutelar?</w:t>
      </w:r>
    </w:p>
    <w:p w:rsidR="0023592D" w:rsidRPr="0037754B" w:rsidRDefault="0023592D" w:rsidP="0037754B">
      <w:pPr>
        <w:spacing w:line="360" w:lineRule="auto"/>
        <w:ind w:left="-12" w:firstLine="0"/>
        <w:rPr>
          <w:sz w:val="28"/>
          <w:szCs w:val="28"/>
        </w:rPr>
      </w:pPr>
      <w:r w:rsidRPr="0037754B">
        <w:rPr>
          <w:sz w:val="28"/>
          <w:szCs w:val="28"/>
        </w:rPr>
        <w:t xml:space="preserve">Conforme Resolução Nº15/2015 do Conselho Municipal dos Direitos da Criança e do Adolescente, os candidatos habilitados a participarem do Processo de Escolha, conforme Edital nº001/2015, para o período de mandato de 10 de janeiro do ano de 2016 a 09 de janeiro do ano de 2020, são: </w:t>
      </w:r>
    </w:p>
    <w:tbl>
      <w:tblPr>
        <w:tblW w:w="8926" w:type="dxa"/>
        <w:tblLook w:val="04A0" w:firstRow="1" w:lastRow="0" w:firstColumn="1" w:lastColumn="0" w:noHBand="0" w:noVBand="1"/>
      </w:tblPr>
      <w:tblGrid>
        <w:gridCol w:w="8926"/>
      </w:tblGrid>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1 - Lésia Salete Centa Bortolin</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2- Joceani Maria Bortolamedi Rambo</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3- Edinéia Kelly Kath</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4- Sandra Maura da Silva Braun</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5 -Gracieli Bosing</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6- Silvana Albani</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7- Cleilamar Biazebetti</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8- Antônio dos Santos</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9- Solange Reinheimer</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10- Adriane Edineia Jung Tesche</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11- Carine Bruneto</w:t>
            </w:r>
            <w:r w:rsidR="009D32E0" w:rsidRPr="0037754B">
              <w:rPr>
                <w:sz w:val="28"/>
                <w:szCs w:val="28"/>
              </w:rPr>
              <w:t>;</w:t>
            </w:r>
          </w:p>
        </w:tc>
      </w:tr>
      <w:tr w:rsidR="0023592D" w:rsidRPr="0037754B" w:rsidTr="0023592D">
        <w:tc>
          <w:tcPr>
            <w:tcW w:w="8926" w:type="dxa"/>
            <w:shd w:val="clear" w:color="auto" w:fill="auto"/>
          </w:tcPr>
          <w:p w:rsidR="0023592D" w:rsidRPr="0037754B" w:rsidRDefault="0023592D" w:rsidP="0037754B">
            <w:pPr>
              <w:spacing w:line="360" w:lineRule="auto"/>
              <w:ind w:left="-12" w:firstLine="0"/>
              <w:rPr>
                <w:sz w:val="28"/>
                <w:szCs w:val="28"/>
              </w:rPr>
            </w:pPr>
            <w:r w:rsidRPr="0037754B">
              <w:rPr>
                <w:sz w:val="28"/>
                <w:szCs w:val="28"/>
              </w:rPr>
              <w:t>12- Talita Vitória Rosa Farfus</w:t>
            </w:r>
            <w:r w:rsidR="009D32E0" w:rsidRPr="0037754B">
              <w:rPr>
                <w:sz w:val="28"/>
                <w:szCs w:val="28"/>
              </w:rPr>
              <w:t>.</w:t>
            </w:r>
          </w:p>
        </w:tc>
      </w:tr>
    </w:tbl>
    <w:p w:rsidR="00CD4F19" w:rsidRDefault="00CD4F19" w:rsidP="0037754B">
      <w:pPr>
        <w:spacing w:line="360" w:lineRule="auto"/>
        <w:ind w:left="-12" w:firstLine="0"/>
        <w:rPr>
          <w:b/>
          <w:sz w:val="28"/>
          <w:szCs w:val="28"/>
        </w:rPr>
      </w:pPr>
    </w:p>
    <w:p w:rsidR="0023592D" w:rsidRPr="0037754B" w:rsidRDefault="00E3434D" w:rsidP="0037754B">
      <w:pPr>
        <w:spacing w:line="360" w:lineRule="auto"/>
        <w:ind w:left="-12" w:firstLine="0"/>
        <w:rPr>
          <w:b/>
          <w:sz w:val="28"/>
          <w:szCs w:val="28"/>
        </w:rPr>
      </w:pPr>
      <w:r w:rsidRPr="0037754B">
        <w:rPr>
          <w:b/>
          <w:sz w:val="28"/>
          <w:szCs w:val="28"/>
        </w:rPr>
        <w:lastRenderedPageBreak/>
        <w:t>Como será feita a divulgação do resultado da votação?</w:t>
      </w:r>
    </w:p>
    <w:p w:rsidR="0037754B" w:rsidRDefault="009D32E0" w:rsidP="0037754B">
      <w:pPr>
        <w:spacing w:line="360" w:lineRule="auto"/>
        <w:ind w:left="-12" w:firstLine="0"/>
        <w:rPr>
          <w:sz w:val="28"/>
          <w:szCs w:val="28"/>
        </w:rPr>
      </w:pPr>
      <w:r w:rsidRPr="0037754B">
        <w:rPr>
          <w:sz w:val="28"/>
          <w:szCs w:val="28"/>
        </w:rPr>
        <w:t xml:space="preserve">A apuração dar-se-á na sede no local a votação, com a presença do representante do Ministério Público e da Comissão Eleitoral. Após a apuração dos votos poderão os fiscais, assim como os candidatos, apresentar impugnação, que será decidida pela Comissão Eleitoral, depois de ouvido o Ministério Público, no prazo de 24 horas. Concluída a contagem dos votos, a Mesa Receptora deverá fechar relatório dos votos referentes à votação manualmente. </w:t>
      </w:r>
      <w:r w:rsidR="0037754B">
        <w:rPr>
          <w:sz w:val="28"/>
          <w:szCs w:val="28"/>
        </w:rPr>
        <w:t xml:space="preserve"> </w:t>
      </w:r>
    </w:p>
    <w:p w:rsidR="009D32E0" w:rsidRPr="0037754B" w:rsidRDefault="009D32E0" w:rsidP="0037754B">
      <w:pPr>
        <w:spacing w:line="360" w:lineRule="auto"/>
        <w:ind w:left="-12" w:firstLine="0"/>
        <w:rPr>
          <w:sz w:val="28"/>
          <w:szCs w:val="28"/>
        </w:rPr>
      </w:pPr>
      <w:r w:rsidRPr="0037754B">
        <w:rPr>
          <w:sz w:val="28"/>
          <w:szCs w:val="28"/>
        </w:rPr>
        <w:t>O resultado da eleição oficial será publicado no dia 05 de outubro, em resolução afixado no Mural da Prefeitura Municipal, Câmara de Vereadores, Fórum desta Comarca, Centro de Referência de Assistência Social e Diário Oficial do Município, contendo os nomes dos eleitos e o respectivo número de votos recebidos.</w:t>
      </w:r>
    </w:p>
    <w:p w:rsidR="009D32E0" w:rsidRPr="0037754B" w:rsidRDefault="009D32E0" w:rsidP="0037754B">
      <w:pPr>
        <w:spacing w:line="360" w:lineRule="auto"/>
        <w:ind w:left="-12" w:firstLine="0"/>
        <w:rPr>
          <w:b/>
          <w:sz w:val="28"/>
          <w:szCs w:val="28"/>
        </w:rPr>
      </w:pPr>
      <w:r w:rsidRPr="0037754B">
        <w:rPr>
          <w:b/>
          <w:sz w:val="28"/>
          <w:szCs w:val="28"/>
        </w:rPr>
        <w:t>Quando os conselheiros eleitos tomam posse?</w:t>
      </w:r>
    </w:p>
    <w:p w:rsidR="009D32E0" w:rsidRPr="0037754B" w:rsidRDefault="009D32E0" w:rsidP="0037754B">
      <w:pPr>
        <w:spacing w:line="360" w:lineRule="auto"/>
        <w:ind w:left="-12" w:firstLine="0"/>
        <w:rPr>
          <w:sz w:val="28"/>
          <w:szCs w:val="28"/>
        </w:rPr>
      </w:pPr>
      <w:r w:rsidRPr="0037754B">
        <w:rPr>
          <w:sz w:val="28"/>
          <w:szCs w:val="28"/>
        </w:rPr>
        <w:t>A posse dos conselheiros tutelares ocorre no dia 10 de janeiro do ano subsequente ao processo de escolha.</w:t>
      </w:r>
    </w:p>
    <w:sectPr w:rsidR="009D32E0" w:rsidRPr="0037754B" w:rsidSect="007E5B5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A4" w:rsidRDefault="00D361A4" w:rsidP="0037754B">
      <w:pPr>
        <w:spacing w:after="0" w:line="240" w:lineRule="auto"/>
      </w:pPr>
      <w:r>
        <w:separator/>
      </w:r>
    </w:p>
  </w:endnote>
  <w:endnote w:type="continuationSeparator" w:id="0">
    <w:p w:rsidR="00D361A4" w:rsidRDefault="00D361A4" w:rsidP="0037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A4" w:rsidRDefault="00D361A4" w:rsidP="0037754B">
      <w:pPr>
        <w:spacing w:after="0" w:line="240" w:lineRule="auto"/>
      </w:pPr>
      <w:r>
        <w:separator/>
      </w:r>
    </w:p>
  </w:footnote>
  <w:footnote w:type="continuationSeparator" w:id="0">
    <w:p w:rsidR="00D361A4" w:rsidRDefault="00D361A4" w:rsidP="00377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51"/>
    <w:rsid w:val="000E4A25"/>
    <w:rsid w:val="0023592D"/>
    <w:rsid w:val="0037754B"/>
    <w:rsid w:val="00403AEA"/>
    <w:rsid w:val="00485515"/>
    <w:rsid w:val="007B475B"/>
    <w:rsid w:val="007E5B51"/>
    <w:rsid w:val="008F256B"/>
    <w:rsid w:val="00945820"/>
    <w:rsid w:val="009A0114"/>
    <w:rsid w:val="009D32E0"/>
    <w:rsid w:val="00A76C83"/>
    <w:rsid w:val="00CD4F19"/>
    <w:rsid w:val="00D2241D"/>
    <w:rsid w:val="00D251EB"/>
    <w:rsid w:val="00D361A4"/>
    <w:rsid w:val="00E3434D"/>
    <w:rsid w:val="00EF3183"/>
    <w:rsid w:val="00F466F8"/>
    <w:rsid w:val="00FF60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9726D-E191-4B1D-AFC5-A6DB242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B51"/>
    <w:pPr>
      <w:spacing w:after="236" w:line="257" w:lineRule="auto"/>
      <w:ind w:left="-3" w:hanging="9"/>
      <w:jc w:val="both"/>
    </w:pPr>
    <w:rPr>
      <w:rFonts w:ascii="Arial" w:eastAsia="Arial" w:hAnsi="Arial" w:cs="Arial"/>
      <w:color w:val="181717"/>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75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754B"/>
    <w:rPr>
      <w:rFonts w:ascii="Arial" w:eastAsia="Arial" w:hAnsi="Arial" w:cs="Arial"/>
      <w:color w:val="181717"/>
      <w:sz w:val="20"/>
      <w:lang w:eastAsia="pt-BR"/>
    </w:rPr>
  </w:style>
  <w:style w:type="paragraph" w:styleId="Rodap">
    <w:name w:val="footer"/>
    <w:basedOn w:val="Normal"/>
    <w:link w:val="RodapChar"/>
    <w:uiPriority w:val="99"/>
    <w:unhideWhenUsed/>
    <w:rsid w:val="0037754B"/>
    <w:pPr>
      <w:tabs>
        <w:tab w:val="center" w:pos="4252"/>
        <w:tab w:val="right" w:pos="8504"/>
      </w:tabs>
      <w:spacing w:after="0" w:line="240" w:lineRule="auto"/>
    </w:pPr>
  </w:style>
  <w:style w:type="character" w:customStyle="1" w:styleId="RodapChar">
    <w:name w:val="Rodapé Char"/>
    <w:basedOn w:val="Fontepargpadro"/>
    <w:link w:val="Rodap"/>
    <w:uiPriority w:val="99"/>
    <w:rsid w:val="0037754B"/>
    <w:rPr>
      <w:rFonts w:ascii="Arial" w:eastAsia="Arial" w:hAnsi="Arial" w:cs="Arial"/>
      <w:color w:val="181717"/>
      <w:sz w:val="20"/>
      <w:lang w:eastAsia="pt-BR"/>
    </w:rPr>
  </w:style>
  <w:style w:type="paragraph" w:styleId="Textodebalo">
    <w:name w:val="Balloon Text"/>
    <w:basedOn w:val="Normal"/>
    <w:link w:val="TextodebaloChar"/>
    <w:uiPriority w:val="99"/>
    <w:semiHidden/>
    <w:unhideWhenUsed/>
    <w:rsid w:val="009A01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0114"/>
    <w:rPr>
      <w:rFonts w:ascii="Segoe UI" w:eastAsia="Arial" w:hAnsi="Segoe UI" w:cs="Segoe UI"/>
      <w:color w:val="181717"/>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972</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 CRAS</dc:creator>
  <cp:keywords/>
  <dc:description/>
  <cp:lastModifiedBy>Mari - CRAS</cp:lastModifiedBy>
  <cp:revision>10</cp:revision>
  <cp:lastPrinted>2015-08-26T13:07:00Z</cp:lastPrinted>
  <dcterms:created xsi:type="dcterms:W3CDTF">2015-08-26T11:34:00Z</dcterms:created>
  <dcterms:modified xsi:type="dcterms:W3CDTF">2015-08-26T13:15:00Z</dcterms:modified>
</cp:coreProperties>
</file>