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C038" w14:textId="714DEE41" w:rsidR="00EF4B4D" w:rsidRPr="00EF4B4D" w:rsidRDefault="00EF4B4D" w:rsidP="00EF4B4D">
      <w:pPr>
        <w:ind w:left="1560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 w:rsidRPr="00EF4B4D">
        <w:rPr>
          <w:rFonts w:ascii="Tahoma" w:eastAsia="Batang" w:hAnsi="Tahoma" w:cs="Tahoma"/>
          <w:b/>
          <w:sz w:val="22"/>
          <w:szCs w:val="22"/>
          <w:u w:val="single"/>
        </w:rPr>
        <w:t>LEI MUNICIPAL Nº 2.62</w:t>
      </w:r>
      <w:r>
        <w:rPr>
          <w:rFonts w:ascii="Tahoma" w:eastAsia="Batang" w:hAnsi="Tahoma" w:cs="Tahoma"/>
          <w:b/>
          <w:sz w:val="22"/>
          <w:szCs w:val="22"/>
          <w:u w:val="single"/>
        </w:rPr>
        <w:t>4</w:t>
      </w:r>
      <w:r w:rsidRPr="00EF4B4D">
        <w:rPr>
          <w:rFonts w:ascii="Tahoma" w:eastAsia="Batang" w:hAnsi="Tahoma" w:cs="Tahoma"/>
          <w:b/>
          <w:sz w:val="22"/>
          <w:szCs w:val="22"/>
          <w:u w:val="single"/>
        </w:rPr>
        <w:t xml:space="preserve">/2023, DE </w:t>
      </w:r>
      <w:r>
        <w:rPr>
          <w:rFonts w:ascii="Tahoma" w:eastAsia="Batang" w:hAnsi="Tahoma" w:cs="Tahoma"/>
          <w:b/>
          <w:sz w:val="22"/>
          <w:szCs w:val="22"/>
          <w:u w:val="single"/>
        </w:rPr>
        <w:t>03 DE JULHO</w:t>
      </w:r>
      <w:r w:rsidRPr="00EF4B4D">
        <w:rPr>
          <w:rFonts w:ascii="Tahoma" w:eastAsia="Batang" w:hAnsi="Tahoma" w:cs="Tahoma"/>
          <w:b/>
          <w:sz w:val="22"/>
          <w:szCs w:val="22"/>
          <w:u w:val="single"/>
        </w:rPr>
        <w:t xml:space="preserve"> DE 2023.</w:t>
      </w:r>
    </w:p>
    <w:p w14:paraId="7E00322D" w14:textId="77777777" w:rsidR="00950FE8" w:rsidRPr="00EF4B4D" w:rsidRDefault="00950FE8" w:rsidP="002375DC">
      <w:pPr>
        <w:ind w:left="156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47A0E86" w14:textId="0D737C07" w:rsidR="00951D89" w:rsidRPr="00EF4B4D" w:rsidRDefault="00233564" w:rsidP="00951D89">
      <w:pPr>
        <w:pStyle w:val="TxBrp2"/>
        <w:tabs>
          <w:tab w:val="clear" w:pos="3543"/>
        </w:tabs>
        <w:spacing w:line="240" w:lineRule="auto"/>
        <w:ind w:left="156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val="pt-BR"/>
        </w:rPr>
      </w:pPr>
      <w:r w:rsidRPr="00EF4B4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DISPÕE </w:t>
      </w:r>
      <w:r w:rsidR="0041308D" w:rsidRPr="00EF4B4D">
        <w:rPr>
          <w:rFonts w:ascii="Tahoma" w:hAnsi="Tahoma" w:cs="Tahoma"/>
          <w:b/>
          <w:bCs/>
          <w:color w:val="000000" w:themeColor="text1"/>
          <w:sz w:val="22"/>
          <w:szCs w:val="22"/>
        </w:rPr>
        <w:t>SOBRE A CRIAÇÃO DO PROGRAMA “INTERNET RURAL” E DÁ OUTRAS PROVIDÊNCIAS</w:t>
      </w:r>
      <w:r w:rsidRPr="00EF4B4D">
        <w:rPr>
          <w:rFonts w:ascii="Tahoma" w:hAnsi="Tahoma" w:cs="Tahoma"/>
          <w:b/>
          <w:bCs/>
          <w:color w:val="000000" w:themeColor="text1"/>
          <w:sz w:val="22"/>
          <w:szCs w:val="22"/>
          <w:lang w:val="pt-BR"/>
        </w:rPr>
        <w:t>.</w:t>
      </w:r>
    </w:p>
    <w:p w14:paraId="4014C0A9" w14:textId="77777777" w:rsidR="00950FE8" w:rsidRPr="00EF4B4D" w:rsidRDefault="00950FE8" w:rsidP="00950FE8">
      <w:pPr>
        <w:ind w:left="2552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89B275E" w14:textId="77777777" w:rsidR="005D711A" w:rsidRPr="00EF4B4D" w:rsidRDefault="005D711A" w:rsidP="002375DC">
      <w:pPr>
        <w:pStyle w:val="TxBrp2"/>
        <w:tabs>
          <w:tab w:val="clear" w:pos="3543"/>
        </w:tabs>
        <w:spacing w:line="240" w:lineRule="auto"/>
        <w:ind w:left="156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  <w:r w:rsidRPr="00EF4B4D">
        <w:rPr>
          <w:rFonts w:ascii="Tahoma" w:hAnsi="Tahoma" w:cs="Tahoma"/>
          <w:b/>
          <w:color w:val="000000" w:themeColor="text1"/>
          <w:sz w:val="22"/>
          <w:szCs w:val="22"/>
          <w:lang w:val="pt-BR"/>
        </w:rPr>
        <w:t xml:space="preserve">DIRCEU SILVEIRA, </w:t>
      </w:r>
      <w:r w:rsidRPr="00EF4B4D">
        <w:rPr>
          <w:rFonts w:ascii="Tahoma" w:hAnsi="Tahoma" w:cs="Tahoma"/>
          <w:color w:val="000000" w:themeColor="text1"/>
          <w:sz w:val="22"/>
          <w:szCs w:val="22"/>
          <w:lang w:val="pt-BR"/>
        </w:rPr>
        <w:t xml:space="preserve">Prefeito Municipal De Modelo, Estado De Santa Catarina, no uso das atribuições legais em especial ao disposto no artigo 42, inciso I, da Lei Orgânica Municipal, </w:t>
      </w:r>
    </w:p>
    <w:p w14:paraId="734237D5" w14:textId="77777777" w:rsidR="005D711A" w:rsidRPr="00EF4B4D" w:rsidRDefault="005D711A" w:rsidP="002375DC">
      <w:pPr>
        <w:pStyle w:val="TxBrp2"/>
        <w:tabs>
          <w:tab w:val="clear" w:pos="3543"/>
        </w:tabs>
        <w:spacing w:line="240" w:lineRule="auto"/>
        <w:ind w:left="1560"/>
        <w:jc w:val="both"/>
        <w:rPr>
          <w:rFonts w:ascii="Tahoma" w:hAnsi="Tahoma" w:cs="Tahoma"/>
          <w:color w:val="000000" w:themeColor="text1"/>
          <w:sz w:val="22"/>
          <w:szCs w:val="22"/>
          <w:lang w:val="pt-BR"/>
        </w:rPr>
      </w:pPr>
    </w:p>
    <w:p w14:paraId="54B69CBB" w14:textId="77777777" w:rsidR="00EF4B4D" w:rsidRPr="00EF4B4D" w:rsidRDefault="00EF4B4D" w:rsidP="00EF4B4D">
      <w:pPr>
        <w:pStyle w:val="NormalWeb"/>
        <w:spacing w:before="0" w:beforeAutospacing="0" w:after="0" w:afterAutospacing="0"/>
        <w:ind w:left="1560" w:right="-284"/>
        <w:jc w:val="both"/>
        <w:rPr>
          <w:rFonts w:ascii="Tahoma" w:hAnsi="Tahoma" w:cs="Tahoma"/>
          <w:bCs/>
          <w:sz w:val="22"/>
          <w:szCs w:val="22"/>
        </w:rPr>
      </w:pPr>
      <w:bookmarkStart w:id="0" w:name="artigo_5"/>
      <w:r w:rsidRPr="00EF4B4D">
        <w:rPr>
          <w:rFonts w:ascii="Tahoma" w:hAnsi="Tahoma" w:cs="Tahoma"/>
          <w:bCs/>
          <w:sz w:val="22"/>
          <w:szCs w:val="22"/>
        </w:rPr>
        <w:t>Faço saber, que a Câmara de Vereadores de Modelo SC, votou, aprovou e eu sanciono e promulgo a seguinte Lei:</w:t>
      </w:r>
    </w:p>
    <w:p w14:paraId="2B90F67B" w14:textId="77777777" w:rsidR="00DD5F64" w:rsidRPr="0041308D" w:rsidRDefault="00DD5F64" w:rsidP="00DD5F64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bookmarkEnd w:id="0"/>
    <w:p w14:paraId="242F5122" w14:textId="514B9BE6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Art. 1º</w:t>
      </w:r>
      <w:r w:rsidRPr="0041308D">
        <w:rPr>
          <w:rFonts w:ascii="Tahoma" w:hAnsi="Tahoma" w:cs="Tahoma"/>
          <w:sz w:val="22"/>
          <w:szCs w:val="22"/>
        </w:rPr>
        <w:t xml:space="preserve"> - Fica instituído o Programa Internet Rural, que consiste no ressarcimento de despesas com investimentos para instalação de internet banda larga, para acesso a rede mundial de computadores.</w:t>
      </w:r>
      <w:r w:rsidRPr="0041308D">
        <w:rPr>
          <w:rFonts w:ascii="Tahoma" w:hAnsi="Tahoma" w:cs="Tahoma"/>
          <w:sz w:val="22"/>
          <w:szCs w:val="22"/>
        </w:rPr>
        <w:cr/>
      </w:r>
    </w:p>
    <w:p w14:paraId="46483EF9" w14:textId="4E4BBB46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1º</w:t>
      </w:r>
      <w:r w:rsidRPr="0041308D">
        <w:rPr>
          <w:rFonts w:ascii="Tahoma" w:hAnsi="Tahoma" w:cs="Tahoma"/>
          <w:sz w:val="22"/>
          <w:szCs w:val="22"/>
        </w:rPr>
        <w:t xml:space="preserve"> - Farão jus ao ressarcimento de até R$ 1.000,00 (mil reais) ou ao valor do efetivo investimento, o que for menor, somente moradores residentes na área rural do Município que procederem a instalação da internet e que preencham os requisitos estabelecidos nesta Lei.</w:t>
      </w:r>
    </w:p>
    <w:p w14:paraId="5CA4A415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33379A5D" w14:textId="51DB0CE9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2º</w:t>
      </w:r>
      <w:r w:rsidRPr="0041308D">
        <w:rPr>
          <w:rFonts w:ascii="Tahoma" w:hAnsi="Tahoma" w:cs="Tahoma"/>
          <w:sz w:val="22"/>
          <w:szCs w:val="22"/>
        </w:rPr>
        <w:t xml:space="preserve"> - Não haverá ressarcimento para qualquer despesa realizada anteriormente à vigência desta Lei, bem como às despesas referentes a manutenção e fornecimento de internet mensais, ficando o ressarcimento restrito às despesas com equipamentos, materiais e serviços necessários a implantação do acesso a rede, uma única vez.</w:t>
      </w:r>
    </w:p>
    <w:p w14:paraId="7729A85D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142CFC09" w14:textId="0267525D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3º</w:t>
      </w:r>
      <w:r w:rsidRPr="0041308D">
        <w:rPr>
          <w:rFonts w:ascii="Tahoma" w:hAnsi="Tahoma" w:cs="Tahoma"/>
          <w:sz w:val="22"/>
          <w:szCs w:val="22"/>
        </w:rPr>
        <w:t xml:space="preserve"> - Será concedido apenas 01 (um) ressarcimento de despesas para cada imóvel/propriedade rural, ocupada por pelo menos 01 (uma) unidade familiar, independentemente da quantidade de blocos de produtor existentes e do número de moradores.</w:t>
      </w:r>
    </w:p>
    <w:p w14:paraId="1CCDAFAD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19D9417D" w14:textId="34981B40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4º</w:t>
      </w:r>
      <w:r w:rsidRPr="0041308D">
        <w:rPr>
          <w:rFonts w:ascii="Tahoma" w:hAnsi="Tahoma" w:cs="Tahoma"/>
          <w:sz w:val="22"/>
          <w:szCs w:val="22"/>
        </w:rPr>
        <w:t xml:space="preserve"> - Para propriedades rurais onde há mais de 01 residência ocupada, aplica-se o valor disposto no § 1º para cada residência efetivamente ocupada que proceder a instalação de internet e que preencha os requisitos desta Lei.</w:t>
      </w:r>
    </w:p>
    <w:p w14:paraId="3EB21062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502B4D60" w14:textId="0045E778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Art. 2º</w:t>
      </w:r>
      <w:r w:rsidRPr="0041308D">
        <w:rPr>
          <w:rFonts w:ascii="Tahoma" w:hAnsi="Tahoma" w:cs="Tahoma"/>
          <w:sz w:val="22"/>
          <w:szCs w:val="22"/>
        </w:rPr>
        <w:t xml:space="preserve"> - Para efeitos da presente lei considera-se residente na área rural do município toda e qualquer pessoa física ou jurídica proprietária, arrendatário, agregado, meeiro, parceiro e posseiro de terras no Município de Modelo (SC).</w:t>
      </w:r>
    </w:p>
    <w:p w14:paraId="28444A8C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5EEC9B33" w14:textId="05E0B35F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Art. 3º</w:t>
      </w:r>
      <w:r w:rsidRPr="0041308D">
        <w:rPr>
          <w:rFonts w:ascii="Tahoma" w:hAnsi="Tahoma" w:cs="Tahoma"/>
          <w:sz w:val="22"/>
          <w:szCs w:val="22"/>
        </w:rPr>
        <w:t xml:space="preserve"> - Para receber o benefício de internet rural Munícipe deverá se cadastrar e proceder requerimento junto à Secretaria Municipal da Agricultura e preencher os seguintes requisitos:</w:t>
      </w:r>
    </w:p>
    <w:p w14:paraId="360AD22A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582D588B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I -</w:t>
      </w:r>
      <w:r w:rsidRPr="0041308D">
        <w:rPr>
          <w:rFonts w:ascii="Tahoma" w:hAnsi="Tahoma" w:cs="Tahoma"/>
          <w:sz w:val="22"/>
          <w:szCs w:val="22"/>
        </w:rPr>
        <w:t xml:space="preserve"> Comprovar seu endereço de residente em propriedade rural localizada dentro dos limites territoriais do município;</w:t>
      </w:r>
    </w:p>
    <w:p w14:paraId="0009709B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5EAAAAAE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II -</w:t>
      </w:r>
      <w:r w:rsidRPr="0041308D">
        <w:rPr>
          <w:rFonts w:ascii="Tahoma" w:hAnsi="Tahoma" w:cs="Tahoma"/>
          <w:sz w:val="22"/>
          <w:szCs w:val="22"/>
        </w:rPr>
        <w:t xml:space="preserve"> O solicitante deve possuir bloco de notas de Produtor Rural no município com movimentação nos últimos 12 meses ou demonstrar que na residência seja domiciliado, em caráter permanente, Aluno com matrícula e frequência comprovada em Instituição de Ensino.</w:t>
      </w:r>
    </w:p>
    <w:p w14:paraId="5C1FF273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5462BB6A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III -</w:t>
      </w:r>
      <w:r w:rsidRPr="0041308D">
        <w:rPr>
          <w:rFonts w:ascii="Tahoma" w:hAnsi="Tahoma" w:cs="Tahoma"/>
          <w:sz w:val="22"/>
          <w:szCs w:val="22"/>
        </w:rPr>
        <w:t xml:space="preserve"> estar em dia com as obrigações perante a Fazenda Pública Municipal;</w:t>
      </w:r>
    </w:p>
    <w:p w14:paraId="66D2C44A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6ABCA20E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IV -</w:t>
      </w:r>
      <w:r w:rsidRPr="0041308D">
        <w:rPr>
          <w:rFonts w:ascii="Tahoma" w:hAnsi="Tahoma" w:cs="Tahoma"/>
          <w:sz w:val="22"/>
          <w:szCs w:val="22"/>
        </w:rPr>
        <w:t xml:space="preserve"> Comprovar, com a apresentação de Notas Fiscais da empresa contratada e em nome do beneficiário, o investimento realizado para a instalação do acesso à internet na propriedade rural, constando a descrição detalhado dos serviços e materiais utilizados.</w:t>
      </w:r>
    </w:p>
    <w:p w14:paraId="17A9C555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61A1D70A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V -</w:t>
      </w:r>
      <w:r w:rsidRPr="0041308D">
        <w:rPr>
          <w:rFonts w:ascii="Tahoma" w:hAnsi="Tahoma" w:cs="Tahoma"/>
          <w:sz w:val="22"/>
          <w:szCs w:val="22"/>
        </w:rPr>
        <w:t xml:space="preserve"> Declaração da empresa fornecedora dos serviços de internet, sob as penas da lei, de que a propriedade do beneficiário passou a possuir acesso </w:t>
      </w:r>
      <w:proofErr w:type="spellStart"/>
      <w:r w:rsidRPr="0041308D">
        <w:rPr>
          <w:rFonts w:ascii="Tahoma" w:hAnsi="Tahoma" w:cs="Tahoma"/>
          <w:sz w:val="22"/>
          <w:szCs w:val="22"/>
        </w:rPr>
        <w:t>a</w:t>
      </w:r>
      <w:proofErr w:type="spellEnd"/>
      <w:r w:rsidRPr="0041308D">
        <w:rPr>
          <w:rFonts w:ascii="Tahoma" w:hAnsi="Tahoma" w:cs="Tahoma"/>
          <w:sz w:val="22"/>
          <w:szCs w:val="22"/>
        </w:rPr>
        <w:t xml:space="preserve"> internet banda larga, constando a data da instalação.</w:t>
      </w:r>
    </w:p>
    <w:p w14:paraId="18C38050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1F1E4333" w14:textId="189203A6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1º</w:t>
      </w:r>
      <w:r w:rsidRPr="0041308D">
        <w:rPr>
          <w:rFonts w:ascii="Tahoma" w:hAnsi="Tahoma" w:cs="Tahoma"/>
          <w:sz w:val="22"/>
          <w:szCs w:val="22"/>
        </w:rPr>
        <w:t xml:space="preserve"> - Não fará jus ao ressarcimento o beneficiário não cumprir todos os requisitos.</w:t>
      </w:r>
    </w:p>
    <w:p w14:paraId="6704AF9A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39D18A00" w14:textId="50F9592B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2º</w:t>
      </w:r>
      <w:r w:rsidRPr="0041308D">
        <w:rPr>
          <w:rFonts w:ascii="Tahoma" w:hAnsi="Tahoma" w:cs="Tahoma"/>
          <w:sz w:val="22"/>
          <w:szCs w:val="22"/>
        </w:rPr>
        <w:t xml:space="preserve"> - Não terão direito ao ressarcimento as propriedades destinadas exclusivamente ao lazer (chácaras, quiosques, casas de campo, ou seja, locais que não são utilizados como moradia permanente).</w:t>
      </w:r>
    </w:p>
    <w:p w14:paraId="36A800C9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6632F03D" w14:textId="60E99316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Art. 4º</w:t>
      </w:r>
      <w:r w:rsidRPr="0041308D">
        <w:rPr>
          <w:rFonts w:ascii="Tahoma" w:hAnsi="Tahoma" w:cs="Tahoma"/>
          <w:sz w:val="22"/>
          <w:szCs w:val="22"/>
        </w:rPr>
        <w:t xml:space="preserve"> - A instalação dos equipamentos para acesso à internet deverá ser contratada diretamente pelo beneficiário junto às empresas prestadoras do serviço.</w:t>
      </w:r>
    </w:p>
    <w:p w14:paraId="4B375077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2416CC2F" w14:textId="3104B8FD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Art. 5º</w:t>
      </w:r>
      <w:r w:rsidRPr="0041308D">
        <w:rPr>
          <w:rFonts w:ascii="Tahoma" w:hAnsi="Tahoma" w:cs="Tahoma"/>
          <w:sz w:val="22"/>
          <w:szCs w:val="22"/>
        </w:rPr>
        <w:t xml:space="preserve"> - O ressarcimento da despesa realizada pelo beneficiário, dependerá d</w:t>
      </w:r>
      <w:r w:rsidR="00C30FAE">
        <w:rPr>
          <w:rFonts w:ascii="Tahoma" w:hAnsi="Tahoma" w:cs="Tahoma"/>
          <w:sz w:val="22"/>
          <w:szCs w:val="22"/>
        </w:rPr>
        <w:t>e vistoria e</w:t>
      </w:r>
      <w:r w:rsidRPr="0041308D">
        <w:rPr>
          <w:rFonts w:ascii="Tahoma" w:hAnsi="Tahoma" w:cs="Tahoma"/>
          <w:sz w:val="22"/>
          <w:szCs w:val="22"/>
        </w:rPr>
        <w:t xml:space="preserve"> despacho de aprovação do requerimento pelo responsável junto a Secretaria de Agricultura e também da existência de recursos orçamentários para o respectivo programa.</w:t>
      </w:r>
      <w:r w:rsidRPr="0041308D">
        <w:rPr>
          <w:rFonts w:ascii="Tahoma" w:hAnsi="Tahoma" w:cs="Tahoma"/>
          <w:sz w:val="22"/>
          <w:szCs w:val="22"/>
        </w:rPr>
        <w:cr/>
      </w:r>
    </w:p>
    <w:p w14:paraId="19A3F095" w14:textId="010C5885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>§ 1º</w:t>
      </w:r>
      <w:r w:rsidRPr="0041308D">
        <w:rPr>
          <w:rFonts w:ascii="Tahoma" w:hAnsi="Tahoma" w:cs="Tahoma"/>
          <w:sz w:val="22"/>
          <w:szCs w:val="22"/>
        </w:rPr>
        <w:t xml:space="preserve"> - Após aprovada a concessão do ressarcimento, o repasse do recurso será efetuado diretamente na Conta Corrente informada pelo beneficiário, no prazo máximo de 30 (trinta) dias.</w:t>
      </w:r>
    </w:p>
    <w:p w14:paraId="41513EDF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64E5DA6F" w14:textId="671BC0D4" w:rsid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sz w:val="22"/>
          <w:szCs w:val="22"/>
        </w:rPr>
        <w:t xml:space="preserve"> </w:t>
      </w:r>
      <w:r w:rsidRPr="0041308D">
        <w:rPr>
          <w:rFonts w:ascii="Tahoma" w:hAnsi="Tahoma" w:cs="Tahoma"/>
          <w:b/>
          <w:bCs/>
          <w:sz w:val="22"/>
          <w:szCs w:val="22"/>
        </w:rPr>
        <w:t>§ 2º</w:t>
      </w:r>
      <w:r w:rsidRPr="0041308D">
        <w:rPr>
          <w:rFonts w:ascii="Tahoma" w:hAnsi="Tahoma" w:cs="Tahoma"/>
          <w:sz w:val="22"/>
          <w:szCs w:val="22"/>
        </w:rPr>
        <w:t xml:space="preserve"> - O pagamento se dará conforme a ordem do protocolo de cadastramento junto à Secretaria Municipal da Agricultura.</w:t>
      </w:r>
    </w:p>
    <w:p w14:paraId="7A3EF64B" w14:textId="77777777" w:rsidR="005F324D" w:rsidRDefault="005F324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0A8EF8FB" w14:textId="0449BF27" w:rsidR="005F324D" w:rsidRPr="005F324D" w:rsidRDefault="005F324D" w:rsidP="0041308D">
      <w:pPr>
        <w:ind w:left="709" w:firstLine="851"/>
        <w:jc w:val="both"/>
        <w:rPr>
          <w:rFonts w:ascii="Tahoma" w:hAnsi="Tahoma" w:cs="Tahoma"/>
          <w:b/>
          <w:bCs/>
          <w:sz w:val="22"/>
          <w:szCs w:val="22"/>
        </w:rPr>
      </w:pPr>
      <w:r w:rsidRPr="005F324D">
        <w:rPr>
          <w:rFonts w:ascii="Tahoma" w:hAnsi="Tahoma" w:cs="Tahoma"/>
          <w:b/>
          <w:bCs/>
          <w:sz w:val="22"/>
          <w:szCs w:val="22"/>
        </w:rPr>
        <w:t xml:space="preserve">Art. </w:t>
      </w:r>
      <w:r>
        <w:rPr>
          <w:rFonts w:ascii="Tahoma" w:hAnsi="Tahoma" w:cs="Tahoma"/>
          <w:b/>
          <w:bCs/>
          <w:sz w:val="22"/>
          <w:szCs w:val="22"/>
        </w:rPr>
        <w:t>6</w:t>
      </w:r>
      <w:r w:rsidRPr="005F324D">
        <w:rPr>
          <w:rFonts w:ascii="Tahoma" w:hAnsi="Tahoma" w:cs="Tahoma"/>
          <w:b/>
          <w:bCs/>
          <w:sz w:val="22"/>
          <w:szCs w:val="22"/>
        </w:rPr>
        <w:t xml:space="preserve">º - </w:t>
      </w:r>
      <w:r w:rsidRPr="005F324D">
        <w:rPr>
          <w:rFonts w:ascii="Tahoma" w:hAnsi="Tahoma" w:cs="Tahoma"/>
          <w:sz w:val="22"/>
          <w:szCs w:val="22"/>
        </w:rPr>
        <w:t>Esta lei poderá ser regulamentada</w:t>
      </w:r>
      <w:r>
        <w:rPr>
          <w:rFonts w:ascii="Tahoma" w:hAnsi="Tahoma" w:cs="Tahoma"/>
          <w:sz w:val="22"/>
          <w:szCs w:val="22"/>
        </w:rPr>
        <w:t xml:space="preserve"> por meio de Decreto do Chefe do Poder Executivo</w:t>
      </w:r>
      <w:r w:rsidRPr="005F324D">
        <w:rPr>
          <w:rFonts w:ascii="Tahoma" w:hAnsi="Tahoma" w:cs="Tahoma"/>
          <w:sz w:val="22"/>
          <w:szCs w:val="22"/>
        </w:rPr>
        <w:t>.</w:t>
      </w:r>
    </w:p>
    <w:p w14:paraId="60F9C3F7" w14:textId="77777777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68DFCD4B" w14:textId="4C12B7FC" w:rsidR="0041308D" w:rsidRPr="0041308D" w:rsidRDefault="0041308D" w:rsidP="0041308D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5F324D">
        <w:rPr>
          <w:rFonts w:ascii="Tahoma" w:hAnsi="Tahoma" w:cs="Tahoma"/>
          <w:b/>
          <w:bCs/>
          <w:sz w:val="22"/>
          <w:szCs w:val="22"/>
        </w:rPr>
        <w:t>7</w:t>
      </w:r>
      <w:r w:rsidRPr="0041308D">
        <w:rPr>
          <w:rFonts w:ascii="Tahoma" w:hAnsi="Tahoma" w:cs="Tahoma"/>
          <w:b/>
          <w:bCs/>
          <w:sz w:val="22"/>
          <w:szCs w:val="22"/>
        </w:rPr>
        <w:t>º -</w:t>
      </w:r>
      <w:r w:rsidRPr="0041308D">
        <w:rPr>
          <w:rFonts w:ascii="Tahoma" w:hAnsi="Tahoma" w:cs="Tahoma"/>
          <w:sz w:val="22"/>
          <w:szCs w:val="22"/>
        </w:rPr>
        <w:t xml:space="preserve"> Esta Lei entrará em vigência na data de publicação.</w:t>
      </w:r>
    </w:p>
    <w:p w14:paraId="1ED3946A" w14:textId="77777777" w:rsidR="00884B38" w:rsidRPr="0041308D" w:rsidRDefault="00884B38" w:rsidP="00884B38">
      <w:pPr>
        <w:ind w:left="709" w:firstLine="1843"/>
        <w:jc w:val="both"/>
        <w:rPr>
          <w:rFonts w:ascii="Tahoma" w:hAnsi="Tahoma" w:cs="Tahoma"/>
          <w:sz w:val="22"/>
          <w:szCs w:val="22"/>
        </w:rPr>
      </w:pPr>
    </w:p>
    <w:p w14:paraId="47DF23C2" w14:textId="164E4BFB" w:rsidR="00884B38" w:rsidRPr="0041308D" w:rsidRDefault="00884B38" w:rsidP="00884B38">
      <w:pPr>
        <w:ind w:left="709" w:firstLine="851"/>
        <w:jc w:val="both"/>
        <w:rPr>
          <w:rFonts w:ascii="Tahoma" w:hAnsi="Tahoma" w:cs="Tahoma"/>
          <w:sz w:val="22"/>
          <w:szCs w:val="22"/>
        </w:rPr>
      </w:pPr>
      <w:r w:rsidRPr="0041308D">
        <w:rPr>
          <w:rFonts w:ascii="Tahoma" w:hAnsi="Tahoma" w:cs="Tahoma"/>
          <w:b/>
          <w:bCs/>
          <w:sz w:val="22"/>
          <w:szCs w:val="22"/>
        </w:rPr>
        <w:t xml:space="preserve">Art. </w:t>
      </w:r>
      <w:r w:rsidR="005F324D">
        <w:rPr>
          <w:rFonts w:ascii="Tahoma" w:hAnsi="Tahoma" w:cs="Tahoma"/>
          <w:b/>
          <w:bCs/>
          <w:sz w:val="22"/>
          <w:szCs w:val="22"/>
        </w:rPr>
        <w:t>8</w:t>
      </w:r>
      <w:r w:rsidRPr="0041308D">
        <w:rPr>
          <w:rFonts w:ascii="Tahoma" w:hAnsi="Tahoma" w:cs="Tahoma"/>
          <w:b/>
          <w:bCs/>
          <w:sz w:val="22"/>
          <w:szCs w:val="22"/>
        </w:rPr>
        <w:t>º</w:t>
      </w:r>
      <w:r w:rsidRPr="0041308D">
        <w:rPr>
          <w:rFonts w:ascii="Tahoma" w:hAnsi="Tahoma" w:cs="Tahoma"/>
          <w:sz w:val="22"/>
          <w:szCs w:val="22"/>
        </w:rPr>
        <w:t xml:space="preserve"> - As despesas decorrentes da aplicação desta lei, estão consignadas no orçamento vigente</w:t>
      </w:r>
      <w:r w:rsidR="0041308D" w:rsidRPr="0041308D">
        <w:rPr>
          <w:rFonts w:ascii="Tahoma" w:hAnsi="Tahoma" w:cs="Tahoma"/>
          <w:sz w:val="22"/>
          <w:szCs w:val="22"/>
        </w:rPr>
        <w:t>, autorizada eventual suplementação.</w:t>
      </w:r>
    </w:p>
    <w:p w14:paraId="78C195FB" w14:textId="77777777" w:rsidR="00884B38" w:rsidRPr="0041308D" w:rsidRDefault="00884B38" w:rsidP="00884B38">
      <w:pPr>
        <w:ind w:left="709" w:firstLine="851"/>
        <w:jc w:val="both"/>
        <w:rPr>
          <w:rFonts w:ascii="Tahoma" w:hAnsi="Tahoma" w:cs="Tahoma"/>
          <w:sz w:val="22"/>
          <w:szCs w:val="22"/>
        </w:rPr>
      </w:pPr>
    </w:p>
    <w:p w14:paraId="71CCCFAF" w14:textId="425C9FBA" w:rsidR="007B2A70" w:rsidRPr="0041308D" w:rsidRDefault="007B2A70" w:rsidP="007B2A70">
      <w:pPr>
        <w:tabs>
          <w:tab w:val="left" w:pos="4247"/>
        </w:tabs>
        <w:ind w:right="-518" w:firstLine="15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308D">
        <w:rPr>
          <w:rFonts w:ascii="Tahoma" w:hAnsi="Tahoma" w:cs="Tahoma"/>
          <w:color w:val="000000" w:themeColor="text1"/>
          <w:sz w:val="22"/>
          <w:szCs w:val="22"/>
        </w:rPr>
        <w:t xml:space="preserve">Gabinete do Prefeito Municipal de Modelo, aos </w:t>
      </w:r>
      <w:r w:rsidR="00EF4B4D">
        <w:rPr>
          <w:rFonts w:ascii="Tahoma" w:hAnsi="Tahoma" w:cs="Tahoma"/>
          <w:color w:val="000000" w:themeColor="text1"/>
          <w:sz w:val="22"/>
          <w:szCs w:val="22"/>
        </w:rPr>
        <w:t>03 de julho</w:t>
      </w:r>
      <w:r w:rsidR="007E75B2" w:rsidRPr="0041308D">
        <w:rPr>
          <w:rFonts w:ascii="Tahoma" w:hAnsi="Tahoma" w:cs="Tahoma"/>
          <w:color w:val="000000" w:themeColor="text1"/>
          <w:sz w:val="22"/>
          <w:szCs w:val="22"/>
        </w:rPr>
        <w:t xml:space="preserve"> de 2023</w:t>
      </w:r>
      <w:r w:rsidRPr="0041308D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594851CD" w14:textId="77777777" w:rsidR="007B2A70" w:rsidRPr="0041308D" w:rsidRDefault="007B2A70" w:rsidP="007B2A70">
      <w:pPr>
        <w:ind w:firstLine="1134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1308D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</w:p>
    <w:p w14:paraId="46770E99" w14:textId="77777777" w:rsidR="007B2A70" w:rsidRPr="0041308D" w:rsidRDefault="007B2A70" w:rsidP="007B2A70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56BDEC93" w14:textId="77777777" w:rsidR="004C784F" w:rsidRPr="0041308D" w:rsidRDefault="004C784F" w:rsidP="007B2A70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6077D75A" w14:textId="77777777" w:rsidR="007B2A70" w:rsidRPr="0041308D" w:rsidRDefault="007B2A70" w:rsidP="007B2A70">
      <w:pPr>
        <w:ind w:left="1277" w:firstLine="708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1308D">
        <w:rPr>
          <w:rFonts w:ascii="Tahoma" w:hAnsi="Tahoma" w:cs="Tahoma"/>
          <w:b/>
          <w:color w:val="000000" w:themeColor="text1"/>
          <w:sz w:val="22"/>
          <w:szCs w:val="22"/>
        </w:rPr>
        <w:t>DIRCEU SILVEIRA</w:t>
      </w:r>
    </w:p>
    <w:p w14:paraId="708D7461" w14:textId="77777777" w:rsidR="007B2A70" w:rsidRDefault="007B2A70" w:rsidP="007B2A70">
      <w:pPr>
        <w:ind w:firstLine="198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1308D">
        <w:rPr>
          <w:rFonts w:ascii="Tahoma" w:hAnsi="Tahoma" w:cs="Tahoma"/>
          <w:b/>
          <w:color w:val="000000" w:themeColor="text1"/>
          <w:sz w:val="22"/>
          <w:szCs w:val="22"/>
        </w:rPr>
        <w:t xml:space="preserve">Prefeito Municipal </w:t>
      </w:r>
      <w:r w:rsidRPr="0041308D">
        <w:rPr>
          <w:rFonts w:ascii="Tahoma" w:hAnsi="Tahoma" w:cs="Tahoma"/>
          <w:b/>
          <w:color w:val="000000" w:themeColor="text1"/>
          <w:sz w:val="22"/>
          <w:szCs w:val="22"/>
        </w:rPr>
        <w:tab/>
      </w:r>
      <w:r w:rsidRPr="0041308D">
        <w:rPr>
          <w:rFonts w:ascii="Tahoma" w:hAnsi="Tahoma" w:cs="Tahoma"/>
          <w:color w:val="000000" w:themeColor="text1"/>
          <w:sz w:val="22"/>
          <w:szCs w:val="22"/>
        </w:rPr>
        <w:t xml:space="preserve">  </w:t>
      </w:r>
      <w:r w:rsidRPr="0041308D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7723EEBB" w14:textId="77777777" w:rsidR="00EF4B4D" w:rsidRDefault="00EF4B4D" w:rsidP="007B2A70">
      <w:pPr>
        <w:ind w:firstLine="198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DB2E492" w14:textId="77777777" w:rsidR="00EF4B4D" w:rsidRPr="0022433E" w:rsidRDefault="00EF4B4D" w:rsidP="00EF4B4D">
      <w:pPr>
        <w:jc w:val="right"/>
        <w:rPr>
          <w:rFonts w:ascii="Tahoma" w:hAnsi="Tahoma" w:cs="Tahoma"/>
          <w:sz w:val="24"/>
          <w:szCs w:val="24"/>
        </w:rPr>
      </w:pPr>
      <w:r w:rsidRPr="0022433E">
        <w:rPr>
          <w:rFonts w:ascii="Tahoma" w:hAnsi="Tahoma" w:cs="Tahoma"/>
          <w:sz w:val="24"/>
          <w:szCs w:val="24"/>
        </w:rPr>
        <w:t>Registrada e Publicada.</w:t>
      </w:r>
    </w:p>
    <w:p w14:paraId="22F77D7F" w14:textId="77777777" w:rsidR="00EF4B4D" w:rsidRPr="0022433E" w:rsidRDefault="00EF4B4D" w:rsidP="00EF4B4D">
      <w:pPr>
        <w:jc w:val="right"/>
        <w:rPr>
          <w:rFonts w:ascii="Tahoma" w:hAnsi="Tahoma" w:cs="Tahoma"/>
          <w:sz w:val="24"/>
          <w:szCs w:val="24"/>
        </w:rPr>
      </w:pPr>
    </w:p>
    <w:p w14:paraId="0B963D6B" w14:textId="77777777" w:rsidR="00EF4B4D" w:rsidRPr="0022433E" w:rsidRDefault="00EF4B4D" w:rsidP="00EF4B4D">
      <w:pPr>
        <w:jc w:val="right"/>
        <w:rPr>
          <w:rFonts w:ascii="Tahoma" w:hAnsi="Tahoma" w:cs="Tahoma"/>
          <w:sz w:val="24"/>
          <w:szCs w:val="24"/>
        </w:rPr>
      </w:pPr>
      <w:r w:rsidRPr="0022433E">
        <w:rPr>
          <w:rFonts w:ascii="Tahoma" w:hAnsi="Tahoma" w:cs="Tahoma"/>
          <w:sz w:val="24"/>
          <w:szCs w:val="24"/>
        </w:rPr>
        <w:t xml:space="preserve">Cleber </w:t>
      </w:r>
      <w:proofErr w:type="spellStart"/>
      <w:r w:rsidRPr="0022433E">
        <w:rPr>
          <w:rFonts w:ascii="Tahoma" w:hAnsi="Tahoma" w:cs="Tahoma"/>
          <w:sz w:val="24"/>
          <w:szCs w:val="24"/>
        </w:rPr>
        <w:t>Eberhart</w:t>
      </w:r>
      <w:proofErr w:type="spellEnd"/>
    </w:p>
    <w:p w14:paraId="01EC8E68" w14:textId="55DC1362" w:rsidR="00C2332F" w:rsidRPr="0041308D" w:rsidRDefault="00EF4B4D" w:rsidP="00EF4B4D">
      <w:pPr>
        <w:ind w:firstLine="1985"/>
        <w:jc w:val="right"/>
        <w:rPr>
          <w:rFonts w:ascii="Tahoma" w:hAnsi="Tahoma" w:cs="Tahoma"/>
          <w:color w:val="000000" w:themeColor="text1"/>
          <w:sz w:val="22"/>
          <w:szCs w:val="22"/>
        </w:rPr>
      </w:pPr>
      <w:r w:rsidRPr="0022433E">
        <w:rPr>
          <w:rFonts w:ascii="Tahoma" w:hAnsi="Tahoma" w:cs="Tahoma"/>
          <w:sz w:val="24"/>
          <w:szCs w:val="24"/>
        </w:rPr>
        <w:t>Secretário de Administração</w:t>
      </w:r>
    </w:p>
    <w:sectPr w:rsidR="00C2332F" w:rsidRPr="0041308D" w:rsidSect="00543662">
      <w:headerReference w:type="default" r:id="rId6"/>
      <w:footerReference w:type="even" r:id="rId7"/>
      <w:footerReference w:type="default" r:id="rId8"/>
      <w:pgSz w:w="11907" w:h="16840" w:code="9"/>
      <w:pgMar w:top="1440" w:right="850" w:bottom="1440" w:left="1134" w:header="426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49FA" w14:textId="77777777" w:rsidR="000338CF" w:rsidRDefault="000338CF" w:rsidP="00950FE8">
      <w:r>
        <w:separator/>
      </w:r>
    </w:p>
  </w:endnote>
  <w:endnote w:type="continuationSeparator" w:id="0">
    <w:p w14:paraId="05A03745" w14:textId="77777777" w:rsidR="000338CF" w:rsidRDefault="000338CF" w:rsidP="0095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2EFE" w14:textId="77777777" w:rsidR="005E4E72" w:rsidRDefault="001E67EE" w:rsidP="005E4E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5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DB9C72" w14:textId="77777777" w:rsidR="005E4E72" w:rsidRDefault="00000000" w:rsidP="005E4E7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3091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EA36801" w14:textId="77777777" w:rsidR="00950FE8" w:rsidRDefault="00950FE8">
            <w:pPr>
              <w:pStyle w:val="Rodap"/>
              <w:jc w:val="center"/>
            </w:pPr>
          </w:p>
          <w:p w14:paraId="2DD9AA3C" w14:textId="77777777" w:rsidR="00950FE8" w:rsidRDefault="00950FE8">
            <w:pPr>
              <w:pStyle w:val="Rodap"/>
              <w:jc w:val="center"/>
            </w:pPr>
            <w:r>
              <w:t xml:space="preserve">Página </w:t>
            </w:r>
            <w:r w:rsidR="001E6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E67EE">
              <w:rPr>
                <w:b/>
                <w:bCs/>
                <w:sz w:val="24"/>
                <w:szCs w:val="24"/>
              </w:rPr>
              <w:fldChar w:fldCharType="separate"/>
            </w:r>
            <w:r w:rsidR="00BB4EA1">
              <w:rPr>
                <w:b/>
                <w:bCs/>
                <w:noProof/>
              </w:rPr>
              <w:t>1</w:t>
            </w:r>
            <w:r w:rsidR="001E67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E6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E67EE">
              <w:rPr>
                <w:b/>
                <w:bCs/>
                <w:sz w:val="24"/>
                <w:szCs w:val="24"/>
              </w:rPr>
              <w:fldChar w:fldCharType="separate"/>
            </w:r>
            <w:r w:rsidR="00BB4EA1">
              <w:rPr>
                <w:b/>
                <w:bCs/>
                <w:noProof/>
              </w:rPr>
              <w:t>3</w:t>
            </w:r>
            <w:r w:rsidR="001E67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E5D6" w14:textId="77777777" w:rsidR="000338CF" w:rsidRDefault="000338CF" w:rsidP="00950FE8">
      <w:r>
        <w:separator/>
      </w:r>
    </w:p>
  </w:footnote>
  <w:footnote w:type="continuationSeparator" w:id="0">
    <w:p w14:paraId="5E758173" w14:textId="77777777" w:rsidR="000338CF" w:rsidRDefault="000338CF" w:rsidP="0095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8AED" w14:textId="77777777" w:rsidR="00546C29" w:rsidRPr="00D31196" w:rsidRDefault="00000000" w:rsidP="00546C29">
    <w:pPr>
      <w:ind w:left="709"/>
      <w:jc w:val="both"/>
    </w:pPr>
  </w:p>
  <w:p w14:paraId="20795202" w14:textId="39E26F58" w:rsidR="005E4E72" w:rsidRDefault="00407D2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59978B" wp14:editId="3B229CB4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3175" b="1841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69B567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17746D" wp14:editId="06E7E096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A79194" w14:textId="77777777" w:rsidR="005E4E72" w:rsidRDefault="004555F0">
                          <w:pPr>
                            <w:rPr>
                              <w:b/>
                              <w:position w:val="8"/>
                              <w:sz w:val="34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Estado de Santa Catarina</w:t>
                          </w:r>
                        </w:p>
                        <w:p w14:paraId="6D88B9D9" w14:textId="71E103E2" w:rsidR="005E4E72" w:rsidRDefault="00DB48C7">
                          <w:pPr>
                            <w:rPr>
                              <w:position w:val="8"/>
                              <w:sz w:val="1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MUN</w:t>
                          </w:r>
                          <w:r w:rsidR="00EF38B3"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I</w:t>
                          </w:r>
                          <w:r w:rsidR="004555F0"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C</w:t>
                          </w:r>
                          <w:r w:rsidR="00EF38B3"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Í</w:t>
                          </w:r>
                          <w:r w:rsidR="004555F0">
                            <w:rPr>
                              <w:b/>
                              <w:spacing w:val="20"/>
                              <w:position w:val="-46"/>
                              <w:sz w:val="34"/>
                            </w:rPr>
                            <w:t>PIO</w:t>
                          </w:r>
                          <w:r w:rsidR="004555F0">
                            <w:rPr>
                              <w:b/>
                              <w:position w:val="-46"/>
                              <w:sz w:val="34"/>
                            </w:rPr>
                            <w:t xml:space="preserve"> DE MODELO</w:t>
                          </w:r>
                        </w:p>
                        <w:p w14:paraId="314EA6EE" w14:textId="77777777" w:rsidR="005E4E72" w:rsidRDefault="00000000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7746D" id="Retângulo 2" o:spid="_x0000_s1026" style="position:absolute;margin-left:75.6pt;margin-top:7.8pt;width:396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" o:allowincell="f" filled="f" stroked="f" strokecolor="yellow" strokeweight="2pt">
              <v:textbox inset="1pt,1pt,1pt,1pt">
                <w:txbxContent>
                  <w:p w14:paraId="2EA79194" w14:textId="77777777" w:rsidR="005E4E72" w:rsidRDefault="004555F0">
                    <w:pPr>
                      <w:rPr>
                        <w:b/>
                        <w:position w:val="8"/>
                        <w:sz w:val="34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Estado de Santa Catarina</w:t>
                    </w:r>
                  </w:p>
                  <w:p w14:paraId="6D88B9D9" w14:textId="71E103E2" w:rsidR="005E4E72" w:rsidRDefault="00DB48C7">
                    <w:pPr>
                      <w:rPr>
                        <w:position w:val="8"/>
                        <w:sz w:val="1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4"/>
                      </w:rPr>
                      <w:t>MUN</w:t>
                    </w:r>
                    <w:r w:rsidR="00EF38B3">
                      <w:rPr>
                        <w:b/>
                        <w:spacing w:val="20"/>
                        <w:position w:val="-46"/>
                        <w:sz w:val="34"/>
                      </w:rPr>
                      <w:t>I</w:t>
                    </w:r>
                    <w:r w:rsidR="004555F0">
                      <w:rPr>
                        <w:b/>
                        <w:spacing w:val="20"/>
                        <w:position w:val="-46"/>
                        <w:sz w:val="34"/>
                      </w:rPr>
                      <w:t>C</w:t>
                    </w:r>
                    <w:r w:rsidR="00EF38B3">
                      <w:rPr>
                        <w:b/>
                        <w:spacing w:val="20"/>
                        <w:position w:val="-46"/>
                        <w:sz w:val="34"/>
                      </w:rPr>
                      <w:t>Í</w:t>
                    </w:r>
                    <w:r w:rsidR="004555F0">
                      <w:rPr>
                        <w:b/>
                        <w:spacing w:val="20"/>
                        <w:position w:val="-46"/>
                        <w:sz w:val="34"/>
                      </w:rPr>
                      <w:t>PIO</w:t>
                    </w:r>
                    <w:r w:rsidR="004555F0">
                      <w:rPr>
                        <w:b/>
                        <w:position w:val="-46"/>
                        <w:sz w:val="34"/>
                      </w:rPr>
                      <w:t xml:space="preserve"> DE MODELO</w:t>
                    </w:r>
                  </w:p>
                  <w:p w14:paraId="314EA6EE" w14:textId="77777777" w:rsidR="005E4E72" w:rsidRDefault="00000000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 w:rsidR="004555F0">
      <w:rPr>
        <w:noProof/>
      </w:rPr>
      <w:drawing>
        <wp:inline distT="0" distB="0" distL="0" distR="0" wp14:anchorId="59DA7DFF" wp14:editId="2E2077FB">
          <wp:extent cx="7429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BDB22" w14:textId="77777777" w:rsidR="005E4E72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8"/>
    <w:rsid w:val="00030B98"/>
    <w:rsid w:val="000338CF"/>
    <w:rsid w:val="00037B44"/>
    <w:rsid w:val="000836C8"/>
    <w:rsid w:val="001454B1"/>
    <w:rsid w:val="00185962"/>
    <w:rsid w:val="001C4AA9"/>
    <w:rsid w:val="001E67EE"/>
    <w:rsid w:val="0021276C"/>
    <w:rsid w:val="00233564"/>
    <w:rsid w:val="002375DC"/>
    <w:rsid w:val="00252F15"/>
    <w:rsid w:val="002711F3"/>
    <w:rsid w:val="00407D22"/>
    <w:rsid w:val="0041308D"/>
    <w:rsid w:val="004555F0"/>
    <w:rsid w:val="004C784F"/>
    <w:rsid w:val="005306BA"/>
    <w:rsid w:val="00543662"/>
    <w:rsid w:val="005D711A"/>
    <w:rsid w:val="005F324D"/>
    <w:rsid w:val="00603870"/>
    <w:rsid w:val="006A61C8"/>
    <w:rsid w:val="00701FAF"/>
    <w:rsid w:val="00776CBC"/>
    <w:rsid w:val="007B2A70"/>
    <w:rsid w:val="007E75B2"/>
    <w:rsid w:val="0086057B"/>
    <w:rsid w:val="00884B38"/>
    <w:rsid w:val="00891C50"/>
    <w:rsid w:val="008E3BAF"/>
    <w:rsid w:val="00950FE8"/>
    <w:rsid w:val="00951D89"/>
    <w:rsid w:val="00962406"/>
    <w:rsid w:val="00A045B8"/>
    <w:rsid w:val="00A57B77"/>
    <w:rsid w:val="00A632C5"/>
    <w:rsid w:val="00AC0B10"/>
    <w:rsid w:val="00AD3B27"/>
    <w:rsid w:val="00B14290"/>
    <w:rsid w:val="00BA5FE2"/>
    <w:rsid w:val="00BB4EA1"/>
    <w:rsid w:val="00BC474E"/>
    <w:rsid w:val="00BD393C"/>
    <w:rsid w:val="00C170C2"/>
    <w:rsid w:val="00C2332F"/>
    <w:rsid w:val="00C30FAE"/>
    <w:rsid w:val="00C7489C"/>
    <w:rsid w:val="00C9081D"/>
    <w:rsid w:val="00CB4583"/>
    <w:rsid w:val="00CC3B00"/>
    <w:rsid w:val="00CD7FE3"/>
    <w:rsid w:val="00CE5FAA"/>
    <w:rsid w:val="00CF384C"/>
    <w:rsid w:val="00CF5CBA"/>
    <w:rsid w:val="00D05DCF"/>
    <w:rsid w:val="00D1221D"/>
    <w:rsid w:val="00D84E26"/>
    <w:rsid w:val="00D97593"/>
    <w:rsid w:val="00DB48C7"/>
    <w:rsid w:val="00DD5F64"/>
    <w:rsid w:val="00DE6FCA"/>
    <w:rsid w:val="00E30080"/>
    <w:rsid w:val="00E33CBC"/>
    <w:rsid w:val="00E44367"/>
    <w:rsid w:val="00E51230"/>
    <w:rsid w:val="00E60971"/>
    <w:rsid w:val="00E816D5"/>
    <w:rsid w:val="00ED5737"/>
    <w:rsid w:val="00EF38B3"/>
    <w:rsid w:val="00EF4B4D"/>
    <w:rsid w:val="00F309C9"/>
    <w:rsid w:val="00F6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D47F4"/>
  <w15:docId w15:val="{5C31DB34-CE97-4A94-80C6-7300E053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122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0FE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50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50FE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50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50FE8"/>
    <w:pPr>
      <w:ind w:left="709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50FE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950FE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50FE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0FE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950FE8"/>
  </w:style>
  <w:style w:type="paragraph" w:styleId="Textodebalo">
    <w:name w:val="Balloon Text"/>
    <w:basedOn w:val="Normal"/>
    <w:link w:val="TextodebaloChar"/>
    <w:uiPriority w:val="99"/>
    <w:semiHidden/>
    <w:unhideWhenUsed/>
    <w:rsid w:val="00DB4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8C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5D71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D7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p2">
    <w:name w:val="TxBr_p2"/>
    <w:basedOn w:val="Normal"/>
    <w:rsid w:val="005D711A"/>
    <w:pPr>
      <w:widowControl w:val="0"/>
      <w:tabs>
        <w:tab w:val="left" w:pos="3543"/>
      </w:tabs>
      <w:autoSpaceDE w:val="0"/>
      <w:autoSpaceDN w:val="0"/>
      <w:adjustRightInd w:val="0"/>
      <w:spacing w:line="240" w:lineRule="atLeast"/>
      <w:ind w:left="3182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07D22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221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D1221D"/>
  </w:style>
  <w:style w:type="character" w:styleId="Forte">
    <w:name w:val="Strong"/>
    <w:basedOn w:val="Fontepargpadro"/>
    <w:uiPriority w:val="22"/>
    <w:qFormat/>
    <w:rsid w:val="00ED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Usuario</cp:lastModifiedBy>
  <cp:revision>2</cp:revision>
  <cp:lastPrinted>2023-06-16T13:00:00Z</cp:lastPrinted>
  <dcterms:created xsi:type="dcterms:W3CDTF">2023-07-03T11:40:00Z</dcterms:created>
  <dcterms:modified xsi:type="dcterms:W3CDTF">2023-07-03T11:40:00Z</dcterms:modified>
</cp:coreProperties>
</file>